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257C6" w14:textId="77777777" w:rsidR="00E538B8" w:rsidRPr="00F62D6F" w:rsidRDefault="00E538B8" w:rsidP="00334B49">
      <w:pPr>
        <w:pStyle w:val="Note"/>
        <w:spacing w:after="120"/>
        <w:rPr>
          <w:rFonts w:cs="Arial"/>
          <w:szCs w:val="22"/>
        </w:rPr>
      </w:pPr>
      <w:r w:rsidRPr="00F62D6F">
        <w:rPr>
          <w:rFonts w:cs="Arial"/>
          <w:szCs w:val="22"/>
        </w:rPr>
        <w:t>READ THIS FIRST</w:t>
      </w:r>
    </w:p>
    <w:p w14:paraId="480E118F" w14:textId="77777777" w:rsidR="00E538B8" w:rsidRPr="00F62D6F" w:rsidRDefault="00E538B8" w:rsidP="00334B49">
      <w:pPr>
        <w:pStyle w:val="Note"/>
        <w:spacing w:after="120"/>
        <w:rPr>
          <w:rFonts w:cs="Arial"/>
          <w:szCs w:val="22"/>
        </w:rPr>
      </w:pPr>
      <w:r w:rsidRPr="00F62D6F">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F62D6F">
        <w:rPr>
          <w:rFonts w:cs="Arial"/>
          <w:szCs w:val="22"/>
        </w:rPr>
        <w:t>“ [</w:t>
      </w:r>
      <w:proofErr w:type="gramEnd"/>
      <w:r w:rsidRPr="00F62D6F">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5EC4717D" w14:textId="06AB1DE6" w:rsidR="00E538B8" w:rsidRPr="00F62D6F" w:rsidRDefault="00E538B8" w:rsidP="00334B49">
      <w:pPr>
        <w:pStyle w:val="Note"/>
        <w:spacing w:after="120"/>
        <w:rPr>
          <w:rFonts w:cs="Arial"/>
          <w:szCs w:val="22"/>
        </w:rPr>
      </w:pPr>
      <w:r w:rsidRPr="00F62D6F">
        <w:rPr>
          <w:rFonts w:cs="Arial"/>
          <w:szCs w:val="22"/>
        </w:rPr>
        <w:t xml:space="preserve">It is important that every paragraph be numbered to allow for easy referencing. If you use the document’s </w:t>
      </w:r>
      <w:proofErr w:type="gramStart"/>
      <w:r w:rsidRPr="00F62D6F">
        <w:rPr>
          <w:rFonts w:cs="Arial"/>
          <w:szCs w:val="22"/>
        </w:rPr>
        <w:t>built in</w:t>
      </w:r>
      <w:proofErr w:type="gramEnd"/>
      <w:r w:rsidRPr="00F62D6F">
        <w:rPr>
          <w:rFonts w:cs="Arial"/>
          <w:szCs w:val="22"/>
        </w:rPr>
        <w:t xml:space="preserve"> styles and formatting your outline should be fine</w:t>
      </w:r>
      <w:r w:rsidR="00564162">
        <w:rPr>
          <w:rFonts w:cs="Arial"/>
          <w:szCs w:val="22"/>
        </w:rPr>
        <w:t>.</w:t>
      </w:r>
      <w:r w:rsidRPr="00F62D6F">
        <w:rPr>
          <w:rFonts w:cs="Arial"/>
          <w:szCs w:val="22"/>
        </w:rPr>
        <w:t xml:space="preserve"> Most paragraphs will use the style “Numbered Material” and can be promoted (Shift) or demoted (Shift-Tab).</w:t>
      </w:r>
    </w:p>
    <w:p w14:paraId="3142C0BF" w14:textId="6DA6A232" w:rsidR="00E538B8" w:rsidRPr="00F62D6F" w:rsidRDefault="00E538B8" w:rsidP="00334B49">
      <w:pPr>
        <w:pStyle w:val="Note"/>
        <w:spacing w:after="120"/>
        <w:rPr>
          <w:rFonts w:cs="Arial"/>
          <w:szCs w:val="22"/>
        </w:rPr>
      </w:pPr>
      <w:r w:rsidRPr="00F62D6F">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w:t>
      </w:r>
      <w:r w:rsidR="00D568DC">
        <w:rPr>
          <w:rFonts w:cs="Arial"/>
          <w:szCs w:val="22"/>
        </w:rPr>
        <w:t xml:space="preserve">‘format paint’ to </w:t>
      </w:r>
      <w:r w:rsidRPr="00F62D6F">
        <w:rPr>
          <w:rFonts w:cs="Arial"/>
          <w:szCs w:val="22"/>
        </w:rPr>
        <w:t>reapply the format.</w:t>
      </w:r>
    </w:p>
    <w:p w14:paraId="68E92E49" w14:textId="77777777" w:rsidR="00B54A58" w:rsidRPr="00F62D6F" w:rsidRDefault="00B54A58" w:rsidP="00334B49">
      <w:pPr>
        <w:spacing w:after="120"/>
        <w:rPr>
          <w:rFonts w:ascii="Arial" w:hAnsi="Arial" w:cs="Arial"/>
        </w:rPr>
      </w:pPr>
    </w:p>
    <w:p w14:paraId="54A18A9F" w14:textId="77777777" w:rsidR="00907E5B" w:rsidRPr="00F62D6F" w:rsidRDefault="00907E5B" w:rsidP="00334B49">
      <w:pPr>
        <w:pStyle w:val="NumberedMaterial"/>
        <w:rPr>
          <w:rFonts w:cs="Arial"/>
          <w:szCs w:val="22"/>
          <w:u w:val="single"/>
        </w:rPr>
      </w:pPr>
      <w:r w:rsidRPr="00F62D6F">
        <w:rPr>
          <w:rFonts w:cs="Arial"/>
          <w:szCs w:val="22"/>
          <w:u w:val="single"/>
        </w:rPr>
        <w:t>GENERAL</w:t>
      </w:r>
    </w:p>
    <w:p w14:paraId="544FE960" w14:textId="77777777" w:rsidR="00EB5AE7" w:rsidRPr="00F62D6F" w:rsidRDefault="00EB5AE7" w:rsidP="00334B49">
      <w:pPr>
        <w:pStyle w:val="POSLevel2"/>
        <w:tabs>
          <w:tab w:val="clear" w:pos="720"/>
          <w:tab w:val="num" w:pos="1440"/>
        </w:tabs>
        <w:spacing w:after="120"/>
        <w:ind w:left="1440"/>
        <w:rPr>
          <w:rFonts w:ascii="Arial" w:hAnsi="Arial" w:cs="Arial"/>
          <w:sz w:val="22"/>
          <w:szCs w:val="22"/>
        </w:rPr>
      </w:pPr>
      <w:r w:rsidRPr="00F62D6F">
        <w:rPr>
          <w:rFonts w:ascii="Arial" w:hAnsi="Arial" w:cs="Arial"/>
          <w:sz w:val="22"/>
          <w:szCs w:val="22"/>
        </w:rPr>
        <w:t>Summary</w:t>
      </w:r>
    </w:p>
    <w:p w14:paraId="18B8EC22"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This section includes construction waste management requirements.  </w:t>
      </w:r>
    </w:p>
    <w:p w14:paraId="0947892E"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DEFINITIONS</w:t>
      </w:r>
    </w:p>
    <w:p w14:paraId="18665F5D"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Co-mingled or Off-site Separation: Collecting all material types into a single bin or mixed collection system and separating the waste materials into recyclable material types at an off-site facility.</w:t>
      </w:r>
    </w:p>
    <w:p w14:paraId="2A65285C"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Construction, Demolition and Land-Clearing (CDL) Waste: Includes all non-hazardous solid wastes resulting from construction, remodeling, alterations, repair, demolition, and land clearing.  Includes material that is recycled, reused, </w:t>
      </w:r>
      <w:proofErr w:type="gramStart"/>
      <w:r w:rsidRPr="00F62D6F">
        <w:rPr>
          <w:rFonts w:ascii="Arial" w:hAnsi="Arial" w:cs="Arial"/>
          <w:sz w:val="22"/>
          <w:szCs w:val="22"/>
        </w:rPr>
        <w:t>salvaged</w:t>
      </w:r>
      <w:proofErr w:type="gramEnd"/>
      <w:r w:rsidRPr="00F62D6F">
        <w:rPr>
          <w:rFonts w:ascii="Arial" w:hAnsi="Arial" w:cs="Arial"/>
          <w:sz w:val="22"/>
          <w:szCs w:val="22"/>
        </w:rPr>
        <w:t xml:space="preserve"> or disposed as garbage.  This also includes uncontaminated soils that are designated as geotechnically unsuitable or excess excavation.</w:t>
      </w:r>
    </w:p>
    <w:p w14:paraId="12789547" w14:textId="77777777" w:rsidR="00C30793" w:rsidRPr="00F62D6F" w:rsidRDefault="00C30793" w:rsidP="00C30793">
      <w:pPr>
        <w:pStyle w:val="POSLevel3"/>
        <w:spacing w:after="120"/>
        <w:ind w:left="2160"/>
        <w:rPr>
          <w:rFonts w:ascii="Arial" w:hAnsi="Arial" w:cs="Arial"/>
          <w:sz w:val="22"/>
          <w:szCs w:val="22"/>
        </w:rPr>
      </w:pPr>
      <w:r w:rsidRPr="00F62D6F">
        <w:rPr>
          <w:rFonts w:ascii="Arial" w:hAnsi="Arial" w:cs="Arial"/>
          <w:sz w:val="22"/>
          <w:szCs w:val="22"/>
        </w:rPr>
        <w:t xml:space="preserve">Garbage:  Product or material typically considered to be trash or debris that is unable to be salvaged for resale, </w:t>
      </w:r>
      <w:proofErr w:type="gramStart"/>
      <w:r w:rsidRPr="00F62D6F">
        <w:rPr>
          <w:rFonts w:ascii="Arial" w:hAnsi="Arial" w:cs="Arial"/>
          <w:sz w:val="22"/>
          <w:szCs w:val="22"/>
        </w:rPr>
        <w:t>salvaged</w:t>
      </w:r>
      <w:proofErr w:type="gramEnd"/>
      <w:r w:rsidRPr="00F62D6F">
        <w:rPr>
          <w:rFonts w:ascii="Arial" w:hAnsi="Arial" w:cs="Arial"/>
          <w:sz w:val="22"/>
          <w:szCs w:val="22"/>
        </w:rPr>
        <w:t xml:space="preserve"> and reused, returned, or recycled.</w:t>
      </w:r>
    </w:p>
    <w:p w14:paraId="05CA2665"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Hazardous/Dangerous Waste:  As defined by Chapter 70.105.010 Revised Code of Washington and 40 Code of Federal Register 261 and by Washington Administrative Code 173-303.</w:t>
      </w:r>
    </w:p>
    <w:p w14:paraId="24E80C1A" w14:textId="7889CB4E" w:rsidR="00197575" w:rsidRPr="00197575" w:rsidRDefault="00C30793" w:rsidP="00334B49">
      <w:pPr>
        <w:pStyle w:val="POSLevel3"/>
        <w:spacing w:after="120"/>
        <w:ind w:left="2160"/>
        <w:rPr>
          <w:rFonts w:ascii="Arial" w:hAnsi="Arial" w:cs="Arial"/>
          <w:sz w:val="22"/>
          <w:szCs w:val="22"/>
        </w:rPr>
      </w:pPr>
      <w:r>
        <w:rPr>
          <w:rFonts w:ascii="Arial" w:hAnsi="Arial" w:cs="Arial"/>
          <w:iCs/>
          <w:sz w:val="22"/>
          <w:szCs w:val="22"/>
        </w:rPr>
        <w:t xml:space="preserve">Non-Recoverable Materials:  </w:t>
      </w:r>
      <w:r w:rsidR="00197575">
        <w:rPr>
          <w:rFonts w:ascii="Arial" w:hAnsi="Arial" w:cs="Arial"/>
          <w:iCs/>
          <w:sz w:val="22"/>
          <w:szCs w:val="22"/>
        </w:rPr>
        <w:t>Includes wastes, such as contaminated soils, asbestos</w:t>
      </w:r>
      <w:r w:rsidR="00FB5B0E">
        <w:rPr>
          <w:rFonts w:ascii="Arial" w:hAnsi="Arial" w:cs="Arial"/>
          <w:iCs/>
          <w:sz w:val="22"/>
          <w:szCs w:val="22"/>
        </w:rPr>
        <w:t>,</w:t>
      </w:r>
      <w:r w:rsidR="00197575">
        <w:rPr>
          <w:rFonts w:ascii="Arial" w:hAnsi="Arial" w:cs="Arial"/>
          <w:iCs/>
          <w:sz w:val="22"/>
          <w:szCs w:val="22"/>
        </w:rPr>
        <w:t xml:space="preserve"> and lead (Pb) paint</w:t>
      </w:r>
      <w:r w:rsidR="00963C8C">
        <w:rPr>
          <w:rFonts w:ascii="Arial" w:hAnsi="Arial" w:cs="Arial"/>
          <w:iCs/>
          <w:sz w:val="22"/>
          <w:szCs w:val="22"/>
        </w:rPr>
        <w:t xml:space="preserve"> that have special handling and landfill disposal requirements</w:t>
      </w:r>
      <w:r w:rsidR="00197575">
        <w:rPr>
          <w:rFonts w:ascii="Arial" w:hAnsi="Arial" w:cs="Arial"/>
          <w:iCs/>
          <w:sz w:val="22"/>
          <w:szCs w:val="22"/>
        </w:rPr>
        <w:t>.</w:t>
      </w:r>
    </w:p>
    <w:p w14:paraId="372FA36B" w14:textId="29CFD340"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Proper Disposal:</w:t>
      </w:r>
      <w:r w:rsidRPr="00F62D6F">
        <w:rPr>
          <w:rFonts w:ascii="Arial" w:hAnsi="Arial" w:cs="Arial"/>
          <w:sz w:val="22"/>
          <w:szCs w:val="22"/>
        </w:rPr>
        <w:t xml:space="preserve">  As defined by the jurisdiction receiving the waste.</w:t>
      </w:r>
    </w:p>
    <w:p w14:paraId="399D1896"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Recyclable Materials:  Products and materials that can be recovered and remanufactured into new products.  </w:t>
      </w:r>
    </w:p>
    <w:p w14:paraId="5AC50EBA"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Recycling:</w:t>
      </w:r>
      <w:r w:rsidRPr="00F62D6F">
        <w:rPr>
          <w:rFonts w:ascii="Arial" w:hAnsi="Arial" w:cs="Arial"/>
          <w:sz w:val="22"/>
          <w:szCs w:val="22"/>
        </w:rPr>
        <w:t xml:space="preserve">  The process of sorting, cleaning, treating and reconstituting materials for the purpose of using the material in the manufacture of a new product.  Can be conducted on-site (as in the grinding of concrete</w:t>
      </w:r>
      <w:r w:rsidR="003F53CD" w:rsidRPr="00F62D6F">
        <w:rPr>
          <w:rFonts w:ascii="Arial" w:hAnsi="Arial" w:cs="Arial"/>
          <w:sz w:val="22"/>
          <w:szCs w:val="22"/>
        </w:rPr>
        <w:t>)</w:t>
      </w:r>
      <w:r w:rsidRPr="00F62D6F">
        <w:rPr>
          <w:rFonts w:ascii="Arial" w:hAnsi="Arial" w:cs="Arial"/>
          <w:sz w:val="22"/>
          <w:szCs w:val="22"/>
        </w:rPr>
        <w:t>.</w:t>
      </w:r>
    </w:p>
    <w:p w14:paraId="54D2E669"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lastRenderedPageBreak/>
        <w:t xml:space="preserve">Recycling Facility:  An operation that is permitted to accept materials for the purpose of processing the materials into an altered form for the manufacture of a new product. </w:t>
      </w:r>
    </w:p>
    <w:p w14:paraId="39DE391D"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Salvage for Reuse:  Existing usable product or material that can be saved and reused in some manner on the project site or other projects off-site.  </w:t>
      </w:r>
    </w:p>
    <w:p w14:paraId="1D41E7C0"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Salvage for Resale:  Existing usable product or material that can be saved and removed intact (as is) from the project site to another site for resale to others without remanufacturing.</w:t>
      </w:r>
    </w:p>
    <w:p w14:paraId="04647EE7"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Source-Separated Materials: Materials that are sorted at the site into separate containers for the purpose of reuse or recycling.</w:t>
      </w:r>
    </w:p>
    <w:p w14:paraId="1E6528B4"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 xml:space="preserve">Sources Separation: </w:t>
      </w:r>
      <w:r w:rsidRPr="00F62D6F">
        <w:rPr>
          <w:rFonts w:ascii="Arial" w:hAnsi="Arial" w:cs="Arial"/>
          <w:sz w:val="22"/>
          <w:szCs w:val="22"/>
        </w:rPr>
        <w:t xml:space="preserve"> Sorting the recovered materials into specific material types with no, or a minimum amount of, contamination on site.</w:t>
      </w:r>
    </w:p>
    <w:p w14:paraId="29D7517E"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Time-Based Separation:  Collecting waste during each phase of construction or deconstruction that results in primarily one major type of recovered material.  The material is removed before it becomes mixed with the material from the next phase of construction.</w:t>
      </w:r>
    </w:p>
    <w:p w14:paraId="6688F769"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 xml:space="preserve">Submittals </w:t>
      </w:r>
    </w:p>
    <w:p w14:paraId="2F886165"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Waste Management Plan    </w:t>
      </w:r>
    </w:p>
    <w:p w14:paraId="1E0D28E6"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Waste Management Final Report </w:t>
      </w:r>
    </w:p>
    <w:p w14:paraId="79E6C4C9"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PERFORMANCE GOALS</w:t>
      </w:r>
    </w:p>
    <w:p w14:paraId="25184CEE" w14:textId="77777777" w:rsidR="00EB5AE7" w:rsidRPr="00F62D6F" w:rsidRDefault="00EB5AE7" w:rsidP="00334B49">
      <w:pPr>
        <w:pStyle w:val="POSLevel3"/>
        <w:numPr>
          <w:ilvl w:val="0"/>
          <w:numId w:val="4"/>
        </w:numPr>
        <w:spacing w:after="120"/>
        <w:ind w:left="2160" w:hanging="720"/>
        <w:rPr>
          <w:rFonts w:ascii="Arial" w:hAnsi="Arial" w:cs="Arial"/>
          <w:sz w:val="22"/>
          <w:szCs w:val="22"/>
        </w:rPr>
      </w:pPr>
      <w:r w:rsidRPr="00F62D6F">
        <w:rPr>
          <w:rFonts w:ascii="Arial" w:hAnsi="Arial" w:cs="Arial"/>
          <w:sz w:val="22"/>
          <w:szCs w:val="22"/>
        </w:rPr>
        <w:t xml:space="preserve">General:  Divert CDL waste to the maximum extent practicable from the landfill by one or a combination of the following activities: </w:t>
      </w:r>
    </w:p>
    <w:p w14:paraId="304C0E52"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1.</w:t>
      </w:r>
      <w:r w:rsidRPr="00F62D6F">
        <w:rPr>
          <w:rFonts w:ascii="Arial" w:hAnsi="Arial" w:cs="Arial"/>
          <w:sz w:val="22"/>
          <w:szCs w:val="22"/>
        </w:rPr>
        <w:tab/>
        <w:t>Salvage</w:t>
      </w:r>
    </w:p>
    <w:p w14:paraId="70CE1AAE"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2.</w:t>
      </w:r>
      <w:r w:rsidRPr="00F62D6F">
        <w:rPr>
          <w:rFonts w:ascii="Arial" w:hAnsi="Arial" w:cs="Arial"/>
          <w:sz w:val="22"/>
          <w:szCs w:val="22"/>
        </w:rPr>
        <w:tab/>
        <w:t xml:space="preserve">Reuse </w:t>
      </w:r>
    </w:p>
    <w:p w14:paraId="2DE27C93"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3.</w:t>
      </w:r>
      <w:r w:rsidRPr="00F62D6F">
        <w:rPr>
          <w:rFonts w:ascii="Arial" w:hAnsi="Arial" w:cs="Arial"/>
          <w:sz w:val="22"/>
          <w:szCs w:val="22"/>
        </w:rPr>
        <w:tab/>
        <w:t xml:space="preserve">Source separated CDL recycling </w:t>
      </w:r>
    </w:p>
    <w:p w14:paraId="64D1D483"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ab/>
      </w:r>
      <w:r w:rsidRPr="00F62D6F">
        <w:rPr>
          <w:rFonts w:ascii="Arial" w:hAnsi="Arial" w:cs="Arial"/>
          <w:sz w:val="22"/>
          <w:szCs w:val="22"/>
        </w:rPr>
        <w:tab/>
        <w:t>4.</w:t>
      </w:r>
      <w:r w:rsidRPr="00F62D6F">
        <w:rPr>
          <w:rFonts w:ascii="Arial" w:hAnsi="Arial" w:cs="Arial"/>
          <w:sz w:val="22"/>
          <w:szCs w:val="22"/>
        </w:rPr>
        <w:tab/>
        <w:t xml:space="preserve">Co-mingled CDL recycling </w:t>
      </w:r>
    </w:p>
    <w:p w14:paraId="60D29FDF" w14:textId="77777777" w:rsidR="00EB5AE7" w:rsidRPr="00F62D6F" w:rsidRDefault="00EB5AE7" w:rsidP="00334B49">
      <w:pPr>
        <w:pStyle w:val="POSLevel3"/>
        <w:numPr>
          <w:ilvl w:val="0"/>
          <w:numId w:val="4"/>
        </w:numPr>
        <w:spacing w:after="120"/>
        <w:ind w:left="2160" w:hanging="720"/>
        <w:rPr>
          <w:rFonts w:ascii="Arial" w:hAnsi="Arial" w:cs="Arial"/>
          <w:sz w:val="22"/>
          <w:szCs w:val="22"/>
        </w:rPr>
      </w:pPr>
      <w:r w:rsidRPr="00F62D6F">
        <w:rPr>
          <w:rFonts w:ascii="Arial" w:hAnsi="Arial" w:cs="Arial"/>
          <w:sz w:val="22"/>
          <w:szCs w:val="22"/>
        </w:rPr>
        <w:t xml:space="preserve">CDL waste materials that can be salvaged, resold, reused or recycled, include, but are not limited to the following:  </w:t>
      </w:r>
    </w:p>
    <w:p w14:paraId="0B4C18A3"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ab/>
      </w:r>
      <w:r w:rsidRPr="00F62D6F">
        <w:rPr>
          <w:rFonts w:ascii="Arial" w:hAnsi="Arial" w:cs="Arial"/>
          <w:sz w:val="22"/>
          <w:szCs w:val="22"/>
        </w:rPr>
        <w:tab/>
        <w:t>1.</w:t>
      </w:r>
      <w:r w:rsidRPr="00F62D6F">
        <w:rPr>
          <w:rFonts w:ascii="Arial" w:hAnsi="Arial" w:cs="Arial"/>
          <w:sz w:val="22"/>
          <w:szCs w:val="22"/>
        </w:rPr>
        <w:tab/>
        <w:t>Clean dimensional wood, pallet wood, plywood, OSB, and particleboard</w:t>
      </w:r>
    </w:p>
    <w:p w14:paraId="0159EAE7"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2.</w:t>
      </w:r>
      <w:r w:rsidRPr="00F62D6F">
        <w:rPr>
          <w:rFonts w:ascii="Arial" w:hAnsi="Arial" w:cs="Arial"/>
          <w:sz w:val="22"/>
          <w:szCs w:val="22"/>
        </w:rPr>
        <w:tab/>
        <w:t>Asphalt</w:t>
      </w:r>
    </w:p>
    <w:p w14:paraId="7195508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 xml:space="preserve">3. </w:t>
      </w:r>
      <w:r w:rsidRPr="00F62D6F">
        <w:rPr>
          <w:rFonts w:ascii="Arial" w:hAnsi="Arial" w:cs="Arial"/>
          <w:sz w:val="22"/>
          <w:szCs w:val="22"/>
        </w:rPr>
        <w:tab/>
        <w:t xml:space="preserve">Concrete and concrete masonry units </w:t>
      </w:r>
    </w:p>
    <w:p w14:paraId="083FE048"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4.</w:t>
      </w:r>
      <w:r w:rsidRPr="00F62D6F">
        <w:rPr>
          <w:rFonts w:ascii="Arial" w:hAnsi="Arial" w:cs="Arial"/>
          <w:sz w:val="22"/>
          <w:szCs w:val="22"/>
        </w:rPr>
        <w:tab/>
        <w:t>Brick</w:t>
      </w:r>
    </w:p>
    <w:p w14:paraId="158BEBDF"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5.</w:t>
      </w:r>
      <w:r w:rsidRPr="00F62D6F">
        <w:rPr>
          <w:rFonts w:ascii="Arial" w:hAnsi="Arial" w:cs="Arial"/>
          <w:sz w:val="22"/>
          <w:szCs w:val="22"/>
        </w:rPr>
        <w:tab/>
        <w:t xml:space="preserve">Ferrous and non-ferrous metals </w:t>
      </w:r>
    </w:p>
    <w:p w14:paraId="33E488F4"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6.</w:t>
      </w:r>
      <w:r w:rsidRPr="00F62D6F">
        <w:rPr>
          <w:rFonts w:ascii="Arial" w:hAnsi="Arial" w:cs="Arial"/>
          <w:sz w:val="22"/>
          <w:szCs w:val="22"/>
        </w:rPr>
        <w:tab/>
        <w:t>Gypsum products</w:t>
      </w:r>
    </w:p>
    <w:p w14:paraId="6166C24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7.</w:t>
      </w:r>
      <w:r w:rsidRPr="00F62D6F">
        <w:rPr>
          <w:rFonts w:ascii="Arial" w:hAnsi="Arial" w:cs="Arial"/>
          <w:sz w:val="22"/>
          <w:szCs w:val="22"/>
        </w:rPr>
        <w:tab/>
        <w:t>Acoustical ceiling tile</w:t>
      </w:r>
    </w:p>
    <w:p w14:paraId="3E38A64A"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8.</w:t>
      </w:r>
      <w:r w:rsidRPr="00F62D6F">
        <w:rPr>
          <w:rFonts w:ascii="Arial" w:hAnsi="Arial" w:cs="Arial"/>
          <w:sz w:val="22"/>
          <w:szCs w:val="22"/>
        </w:rPr>
        <w:tab/>
        <w:t>Glass, both window and bottle</w:t>
      </w:r>
    </w:p>
    <w:p w14:paraId="1E504611"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9.</w:t>
      </w:r>
      <w:r w:rsidRPr="00F62D6F">
        <w:rPr>
          <w:rFonts w:ascii="Arial" w:hAnsi="Arial" w:cs="Arial"/>
          <w:sz w:val="22"/>
          <w:szCs w:val="22"/>
        </w:rPr>
        <w:tab/>
        <w:t>Plastics, including plastic film</w:t>
      </w:r>
    </w:p>
    <w:p w14:paraId="089CC435"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10.</w:t>
      </w:r>
      <w:r w:rsidRPr="00F62D6F">
        <w:rPr>
          <w:rFonts w:ascii="Arial" w:hAnsi="Arial" w:cs="Arial"/>
          <w:sz w:val="22"/>
          <w:szCs w:val="22"/>
        </w:rPr>
        <w:tab/>
        <w:t>Carpet and pad</w:t>
      </w:r>
    </w:p>
    <w:p w14:paraId="011FEA6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lastRenderedPageBreak/>
        <w:tab/>
        <w:t>11.</w:t>
      </w:r>
      <w:r w:rsidRPr="00F62D6F">
        <w:rPr>
          <w:rFonts w:ascii="Arial" w:hAnsi="Arial" w:cs="Arial"/>
          <w:sz w:val="22"/>
          <w:szCs w:val="22"/>
        </w:rPr>
        <w:tab/>
        <w:t>Cardboard packaging</w:t>
      </w:r>
    </w:p>
    <w:p w14:paraId="4070B116" w14:textId="77777777" w:rsidR="00EB5AE7" w:rsidRPr="00F62D6F" w:rsidRDefault="00EB5AE7" w:rsidP="00334B49">
      <w:pPr>
        <w:pStyle w:val="POSLevel4"/>
        <w:numPr>
          <w:ilvl w:val="0"/>
          <w:numId w:val="0"/>
        </w:numPr>
        <w:spacing w:after="120"/>
        <w:ind w:left="2880" w:hanging="720"/>
        <w:rPr>
          <w:rFonts w:ascii="Arial" w:hAnsi="Arial" w:cs="Arial"/>
          <w:sz w:val="22"/>
          <w:szCs w:val="22"/>
        </w:rPr>
      </w:pPr>
      <w:r w:rsidRPr="00F62D6F">
        <w:rPr>
          <w:rFonts w:ascii="Arial" w:hAnsi="Arial" w:cs="Arial"/>
          <w:sz w:val="22"/>
          <w:szCs w:val="22"/>
        </w:rPr>
        <w:t>12.</w:t>
      </w:r>
      <w:r w:rsidRPr="00F62D6F">
        <w:rPr>
          <w:rFonts w:ascii="Arial" w:hAnsi="Arial" w:cs="Arial"/>
          <w:sz w:val="22"/>
          <w:szCs w:val="22"/>
        </w:rPr>
        <w:tab/>
        <w:t>Insulation</w:t>
      </w:r>
    </w:p>
    <w:p w14:paraId="3E4664E5" w14:textId="77777777" w:rsidR="00EB5AE7" w:rsidRPr="00F62D6F" w:rsidRDefault="00EB5AE7" w:rsidP="00334B49">
      <w:pPr>
        <w:pStyle w:val="POSLevel4"/>
        <w:numPr>
          <w:ilvl w:val="0"/>
          <w:numId w:val="0"/>
        </w:numPr>
        <w:spacing w:after="120"/>
        <w:ind w:left="2160"/>
        <w:rPr>
          <w:rFonts w:ascii="Arial" w:hAnsi="Arial" w:cs="Arial"/>
          <w:sz w:val="22"/>
          <w:szCs w:val="22"/>
        </w:rPr>
      </w:pPr>
      <w:r w:rsidRPr="00F62D6F">
        <w:rPr>
          <w:rFonts w:ascii="Arial" w:hAnsi="Arial" w:cs="Arial"/>
          <w:sz w:val="22"/>
          <w:szCs w:val="22"/>
        </w:rPr>
        <w:t>13.</w:t>
      </w:r>
      <w:r w:rsidRPr="00F62D6F">
        <w:rPr>
          <w:rFonts w:ascii="Arial" w:hAnsi="Arial" w:cs="Arial"/>
          <w:sz w:val="22"/>
          <w:szCs w:val="22"/>
        </w:rPr>
        <w:tab/>
        <w:t xml:space="preserve">Field office </w:t>
      </w:r>
      <w:proofErr w:type="gramStart"/>
      <w:r w:rsidRPr="00F62D6F">
        <w:rPr>
          <w:rFonts w:ascii="Arial" w:hAnsi="Arial" w:cs="Arial"/>
          <w:sz w:val="22"/>
          <w:szCs w:val="22"/>
        </w:rPr>
        <w:t>waste paper</w:t>
      </w:r>
      <w:proofErr w:type="gramEnd"/>
      <w:r w:rsidRPr="00F62D6F">
        <w:rPr>
          <w:rFonts w:ascii="Arial" w:hAnsi="Arial" w:cs="Arial"/>
          <w:sz w:val="22"/>
          <w:szCs w:val="22"/>
        </w:rPr>
        <w:t>, aluminum cans, glass, plastic, and cardboard</w:t>
      </w:r>
    </w:p>
    <w:p w14:paraId="2D998A92" w14:textId="77777777" w:rsidR="00EB5AE7" w:rsidRPr="00F62D6F" w:rsidRDefault="00EB5AE7" w:rsidP="00334B49">
      <w:pPr>
        <w:pStyle w:val="POSLevel4"/>
        <w:numPr>
          <w:ilvl w:val="0"/>
          <w:numId w:val="4"/>
        </w:numPr>
        <w:spacing w:after="120"/>
        <w:ind w:left="1800" w:hanging="720"/>
        <w:rPr>
          <w:rFonts w:ascii="Arial" w:hAnsi="Arial" w:cs="Arial"/>
          <w:sz w:val="22"/>
          <w:szCs w:val="22"/>
        </w:rPr>
      </w:pPr>
      <w:r w:rsidRPr="00F62D6F">
        <w:rPr>
          <w:rFonts w:ascii="Arial" w:hAnsi="Arial" w:cs="Arial"/>
          <w:sz w:val="22"/>
          <w:szCs w:val="22"/>
        </w:rPr>
        <w:t xml:space="preserve">Hazardous/Dangerous Wastes, contaminated </w:t>
      </w:r>
      <w:proofErr w:type="gramStart"/>
      <w:r w:rsidRPr="00F62D6F">
        <w:rPr>
          <w:rFonts w:ascii="Arial" w:hAnsi="Arial" w:cs="Arial"/>
          <w:sz w:val="22"/>
          <w:szCs w:val="22"/>
        </w:rPr>
        <w:t>soils</w:t>
      </w:r>
      <w:proofErr w:type="gramEnd"/>
      <w:r w:rsidRPr="00F62D6F">
        <w:rPr>
          <w:rFonts w:ascii="Arial" w:hAnsi="Arial" w:cs="Arial"/>
          <w:sz w:val="22"/>
          <w:szCs w:val="22"/>
        </w:rPr>
        <w:t xml:space="preserve"> and other hazardous materials such as paints, solvents, adhesives, batteries, and fluorescent light bulbs and ballasts shall be disposed of at applicable permitted facilities.</w:t>
      </w:r>
    </w:p>
    <w:p w14:paraId="7665D3A9" w14:textId="77777777" w:rsidR="00EB5AE7" w:rsidRPr="00F62D6F" w:rsidRDefault="00EB5AE7" w:rsidP="00334B49">
      <w:pPr>
        <w:pStyle w:val="POSLevel2"/>
        <w:numPr>
          <w:ilvl w:val="0"/>
          <w:numId w:val="0"/>
        </w:numPr>
        <w:spacing w:after="120"/>
        <w:ind w:left="720"/>
        <w:rPr>
          <w:rFonts w:ascii="Arial" w:eastAsia="Arial" w:hAnsi="Arial" w:cs="Arial"/>
          <w:spacing w:val="-1"/>
          <w:sz w:val="22"/>
          <w:szCs w:val="22"/>
        </w:rPr>
      </w:pPr>
      <w:r w:rsidRPr="00F62D6F">
        <w:rPr>
          <w:rFonts w:ascii="Arial" w:hAnsi="Arial" w:cs="Arial"/>
          <w:sz w:val="22"/>
          <w:szCs w:val="22"/>
        </w:rPr>
        <w:t>1.05</w:t>
      </w:r>
      <w:r w:rsidRPr="00F62D6F">
        <w:rPr>
          <w:rFonts w:ascii="Arial" w:hAnsi="Arial" w:cs="Arial"/>
          <w:sz w:val="22"/>
          <w:szCs w:val="22"/>
        </w:rPr>
        <w:tab/>
        <w:t xml:space="preserve">Waste manAgement Plan </w:t>
      </w:r>
      <w:r w:rsidRPr="00F62D6F">
        <w:rPr>
          <w:rFonts w:ascii="Arial" w:hAnsi="Arial" w:cs="Arial"/>
          <w:sz w:val="22"/>
          <w:szCs w:val="22"/>
        </w:rPr>
        <w:tab/>
      </w:r>
    </w:p>
    <w:p w14:paraId="3B75E551" w14:textId="65980BB8" w:rsidR="00EB5AE7" w:rsidRPr="00F62D6F" w:rsidRDefault="00EB5AE7" w:rsidP="00334B49">
      <w:pPr>
        <w:pStyle w:val="POSLevel3"/>
        <w:numPr>
          <w:ilvl w:val="0"/>
          <w:numId w:val="3"/>
        </w:numPr>
        <w:spacing w:after="120"/>
        <w:ind w:left="2160" w:hanging="720"/>
        <w:rPr>
          <w:rFonts w:ascii="Arial" w:eastAsia="Arial" w:hAnsi="Arial" w:cs="Arial"/>
          <w:sz w:val="22"/>
          <w:szCs w:val="22"/>
        </w:rPr>
      </w:pPr>
      <w:r w:rsidRPr="00F62D6F">
        <w:rPr>
          <w:rFonts w:ascii="Arial" w:eastAsia="Arial" w:hAnsi="Arial" w:cs="Arial"/>
          <w:spacing w:val="-1"/>
          <w:sz w:val="22"/>
          <w:szCs w:val="22"/>
        </w:rPr>
        <w:t>P</w:t>
      </w:r>
      <w:r w:rsidRPr="00F62D6F">
        <w:rPr>
          <w:rFonts w:ascii="Arial" w:eastAsia="Arial" w:hAnsi="Arial" w:cs="Arial"/>
          <w:sz w:val="22"/>
          <w:szCs w:val="22"/>
        </w:rPr>
        <w:t>er</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r</w:t>
      </w:r>
      <w:r w:rsidRPr="00F62D6F">
        <w:rPr>
          <w:rFonts w:ascii="Arial" w:eastAsia="Arial" w:hAnsi="Arial" w:cs="Arial"/>
          <w:spacing w:val="-3"/>
          <w:sz w:val="22"/>
          <w:szCs w:val="22"/>
        </w:rPr>
        <w:t>e</w:t>
      </w:r>
      <w:r w:rsidRPr="00F62D6F">
        <w:rPr>
          <w:rFonts w:ascii="Arial" w:eastAsia="Arial" w:hAnsi="Arial" w:cs="Arial"/>
          <w:spacing w:val="2"/>
          <w:sz w:val="22"/>
          <w:szCs w:val="22"/>
        </w:rPr>
        <w:t>q</w:t>
      </w:r>
      <w:r w:rsidRPr="00F62D6F">
        <w:rPr>
          <w:rFonts w:ascii="Arial" w:eastAsia="Arial" w:hAnsi="Arial" w:cs="Arial"/>
          <w:sz w:val="22"/>
          <w:szCs w:val="22"/>
        </w:rPr>
        <w:t>u</w:t>
      </w:r>
      <w:r w:rsidRPr="00F62D6F">
        <w:rPr>
          <w:rFonts w:ascii="Arial" w:eastAsia="Arial" w:hAnsi="Arial" w:cs="Arial"/>
          <w:spacing w:val="-4"/>
          <w:sz w:val="22"/>
          <w:szCs w:val="22"/>
        </w:rPr>
        <w:t>i</w:t>
      </w:r>
      <w:r w:rsidRPr="00F62D6F">
        <w:rPr>
          <w:rFonts w:ascii="Arial" w:eastAsia="Arial" w:hAnsi="Arial" w:cs="Arial"/>
          <w:spacing w:val="1"/>
          <w:sz w:val="22"/>
          <w:szCs w:val="22"/>
        </w:rPr>
        <w:t>r</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pacing w:val="1"/>
          <w:sz w:val="22"/>
          <w:szCs w:val="22"/>
        </w:rPr>
        <w:t>t</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 xml:space="preserve">f </w:t>
      </w:r>
      <w:r w:rsidRPr="00F62D6F">
        <w:rPr>
          <w:rFonts w:ascii="Arial" w:eastAsia="Arial" w:hAnsi="Arial" w:cs="Arial"/>
          <w:spacing w:val="-1"/>
          <w:sz w:val="22"/>
          <w:szCs w:val="22"/>
        </w:rPr>
        <w:t>S</w:t>
      </w:r>
      <w:r w:rsidRPr="00F62D6F">
        <w:rPr>
          <w:rFonts w:ascii="Arial" w:eastAsia="Arial" w:hAnsi="Arial" w:cs="Arial"/>
          <w:sz w:val="22"/>
          <w:szCs w:val="22"/>
        </w:rPr>
        <w:t>ec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001375D5">
        <w:rPr>
          <w:rFonts w:ascii="Arial" w:eastAsia="Arial" w:hAnsi="Arial" w:cs="Arial"/>
          <w:sz w:val="22"/>
          <w:szCs w:val="22"/>
        </w:rPr>
        <w:t xml:space="preserve"> </w:t>
      </w:r>
      <w:r w:rsidR="00206AD2">
        <w:rPr>
          <w:rFonts w:ascii="Arial" w:eastAsia="Arial" w:hAnsi="Arial" w:cs="Arial"/>
          <w:sz w:val="22"/>
          <w:szCs w:val="22"/>
        </w:rPr>
        <w:t>01 32 19</w:t>
      </w:r>
      <w:r w:rsidR="001375D5">
        <w:rPr>
          <w:rFonts w:ascii="Arial" w:eastAsia="Arial" w:hAnsi="Arial" w:cs="Arial"/>
          <w:sz w:val="22"/>
          <w:szCs w:val="22"/>
        </w:rPr>
        <w:t xml:space="preserve"> -</w:t>
      </w:r>
      <w:r w:rsidRPr="00F62D6F">
        <w:rPr>
          <w:rFonts w:ascii="Arial" w:eastAsia="Arial" w:hAnsi="Arial" w:cs="Arial"/>
          <w:sz w:val="22"/>
          <w:szCs w:val="22"/>
        </w:rPr>
        <w:t xml:space="preserve"> </w:t>
      </w:r>
      <w:r w:rsidRPr="00F62D6F">
        <w:rPr>
          <w:rFonts w:ascii="Arial" w:eastAsia="Arial" w:hAnsi="Arial" w:cs="Arial"/>
          <w:spacing w:val="-1"/>
          <w:sz w:val="22"/>
          <w:szCs w:val="22"/>
        </w:rPr>
        <w:t>P</w:t>
      </w:r>
      <w:r w:rsidRPr="00F62D6F">
        <w:rPr>
          <w:rFonts w:ascii="Arial" w:eastAsia="Arial" w:hAnsi="Arial" w:cs="Arial"/>
          <w:spacing w:val="1"/>
          <w:sz w:val="22"/>
          <w:szCs w:val="22"/>
        </w:rPr>
        <w:t>r</w:t>
      </w:r>
      <w:r w:rsidRPr="00F62D6F">
        <w:rPr>
          <w:rFonts w:ascii="Arial" w:eastAsia="Arial" w:hAnsi="Arial" w:cs="Arial"/>
          <w:sz w:val="22"/>
          <w:szCs w:val="22"/>
        </w:rPr>
        <w:t>eco</w:t>
      </w:r>
      <w:r w:rsidRPr="00F62D6F">
        <w:rPr>
          <w:rFonts w:ascii="Arial" w:eastAsia="Arial" w:hAnsi="Arial" w:cs="Arial"/>
          <w:spacing w:val="-3"/>
          <w:sz w:val="22"/>
          <w:szCs w:val="22"/>
        </w:rPr>
        <w:t>n</w:t>
      </w:r>
      <w:r w:rsidRPr="00F62D6F">
        <w:rPr>
          <w:rFonts w:ascii="Arial" w:eastAsia="Arial" w:hAnsi="Arial" w:cs="Arial"/>
          <w:sz w:val="22"/>
          <w:szCs w:val="22"/>
        </w:rPr>
        <w:t>s</w:t>
      </w:r>
      <w:r w:rsidRPr="00F62D6F">
        <w:rPr>
          <w:rFonts w:ascii="Arial" w:eastAsia="Arial" w:hAnsi="Arial" w:cs="Arial"/>
          <w:spacing w:val="-1"/>
          <w:sz w:val="22"/>
          <w:szCs w:val="22"/>
        </w:rPr>
        <w:t>t</w:t>
      </w:r>
      <w:r w:rsidRPr="00F62D6F">
        <w:rPr>
          <w:rFonts w:ascii="Arial" w:eastAsia="Arial" w:hAnsi="Arial" w:cs="Arial"/>
          <w:spacing w:val="1"/>
          <w:sz w:val="22"/>
          <w:szCs w:val="22"/>
        </w:rPr>
        <w:t>r</w:t>
      </w:r>
      <w:r w:rsidRPr="00F62D6F">
        <w:rPr>
          <w:rFonts w:ascii="Arial" w:eastAsia="Arial" w:hAnsi="Arial" w:cs="Arial"/>
          <w:sz w:val="22"/>
          <w:szCs w:val="22"/>
        </w:rPr>
        <w:t>uc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S</w:t>
      </w:r>
      <w:r w:rsidRPr="00F62D6F">
        <w:rPr>
          <w:rFonts w:ascii="Arial" w:eastAsia="Arial" w:hAnsi="Arial" w:cs="Arial"/>
          <w:sz w:val="22"/>
          <w:szCs w:val="22"/>
        </w:rPr>
        <w:t>u</w:t>
      </w:r>
      <w:r w:rsidRPr="00F62D6F">
        <w:rPr>
          <w:rFonts w:ascii="Arial" w:eastAsia="Arial" w:hAnsi="Arial" w:cs="Arial"/>
          <w:spacing w:val="-3"/>
          <w:sz w:val="22"/>
          <w:szCs w:val="22"/>
        </w:rPr>
        <w:t>b</w:t>
      </w:r>
      <w:r w:rsidRPr="00F62D6F">
        <w:rPr>
          <w:rFonts w:ascii="Arial" w:eastAsia="Arial" w:hAnsi="Arial" w:cs="Arial"/>
          <w:spacing w:val="1"/>
          <w:sz w:val="22"/>
          <w:szCs w:val="22"/>
        </w:rPr>
        <w:t>m</w:t>
      </w:r>
      <w:r w:rsidRPr="00F62D6F">
        <w:rPr>
          <w:rFonts w:ascii="Arial" w:eastAsia="Arial" w:hAnsi="Arial" w:cs="Arial"/>
          <w:spacing w:val="-1"/>
          <w:sz w:val="22"/>
          <w:szCs w:val="22"/>
        </w:rPr>
        <w:t>it</w:t>
      </w:r>
      <w:r w:rsidRPr="00F62D6F">
        <w:rPr>
          <w:rFonts w:ascii="Arial" w:eastAsia="Arial" w:hAnsi="Arial" w:cs="Arial"/>
          <w:spacing w:val="1"/>
          <w:sz w:val="22"/>
          <w:szCs w:val="22"/>
        </w:rPr>
        <w:t>t</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s, sub</w:t>
      </w:r>
      <w:r w:rsidRPr="00F62D6F">
        <w:rPr>
          <w:rFonts w:ascii="Arial" w:eastAsia="Arial" w:hAnsi="Arial" w:cs="Arial"/>
          <w:spacing w:val="1"/>
          <w:sz w:val="22"/>
          <w:szCs w:val="22"/>
        </w:rPr>
        <w:t>m</w:t>
      </w:r>
      <w:r w:rsidRPr="00F62D6F">
        <w:rPr>
          <w:rFonts w:ascii="Arial" w:eastAsia="Arial" w:hAnsi="Arial" w:cs="Arial"/>
          <w:spacing w:val="-1"/>
          <w:sz w:val="22"/>
          <w:szCs w:val="22"/>
        </w:rPr>
        <w:t>i</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o</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E</w:t>
      </w:r>
      <w:r w:rsidRPr="00F62D6F">
        <w:rPr>
          <w:rFonts w:ascii="Arial" w:eastAsia="Arial" w:hAnsi="Arial" w:cs="Arial"/>
          <w:spacing w:val="-3"/>
          <w:sz w:val="22"/>
          <w:szCs w:val="22"/>
        </w:rPr>
        <w:t>n</w:t>
      </w:r>
      <w:r w:rsidRPr="00F62D6F">
        <w:rPr>
          <w:rFonts w:ascii="Arial" w:eastAsia="Arial" w:hAnsi="Arial" w:cs="Arial"/>
          <w:spacing w:val="2"/>
          <w:sz w:val="22"/>
          <w:szCs w:val="22"/>
        </w:rPr>
        <w:t>g</w:t>
      </w:r>
      <w:r w:rsidRPr="00F62D6F">
        <w:rPr>
          <w:rFonts w:ascii="Arial" w:eastAsia="Arial" w:hAnsi="Arial" w:cs="Arial"/>
          <w:spacing w:val="-1"/>
          <w:sz w:val="22"/>
          <w:szCs w:val="22"/>
        </w:rPr>
        <w:t>i</w:t>
      </w:r>
      <w:r w:rsidRPr="00F62D6F">
        <w:rPr>
          <w:rFonts w:ascii="Arial" w:eastAsia="Arial" w:hAnsi="Arial" w:cs="Arial"/>
          <w:sz w:val="22"/>
          <w:szCs w:val="22"/>
        </w:rPr>
        <w:t>neer</w:t>
      </w:r>
      <w:r w:rsidRPr="00F62D6F">
        <w:rPr>
          <w:rFonts w:ascii="Arial" w:eastAsia="Arial" w:hAnsi="Arial" w:cs="Arial"/>
          <w:spacing w:val="2"/>
          <w:sz w:val="22"/>
          <w:szCs w:val="22"/>
        </w:rPr>
        <w:t xml:space="preserve"> </w:t>
      </w:r>
      <w:r w:rsidRPr="00F62D6F">
        <w:rPr>
          <w:rFonts w:ascii="Arial" w:eastAsia="Arial" w:hAnsi="Arial" w:cs="Arial"/>
          <w:sz w:val="22"/>
          <w:szCs w:val="22"/>
        </w:rPr>
        <w:t>a</w:t>
      </w:r>
      <w:r w:rsidRPr="00F62D6F">
        <w:rPr>
          <w:rFonts w:ascii="Arial" w:eastAsia="Arial" w:hAnsi="Arial" w:cs="Arial"/>
          <w:spacing w:val="-4"/>
          <w:sz w:val="22"/>
          <w:szCs w:val="22"/>
        </w:rPr>
        <w:t xml:space="preserve"> </w:t>
      </w:r>
      <w:r w:rsidRPr="00F62D6F">
        <w:rPr>
          <w:rFonts w:ascii="Arial" w:eastAsia="Arial" w:hAnsi="Arial" w:cs="Arial"/>
          <w:spacing w:val="5"/>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2"/>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Pl</w:t>
      </w:r>
      <w:r w:rsidRPr="00F62D6F">
        <w:rPr>
          <w:rFonts w:ascii="Arial" w:eastAsia="Arial" w:hAnsi="Arial" w:cs="Arial"/>
          <w:spacing w:val="-3"/>
          <w:sz w:val="22"/>
          <w:szCs w:val="22"/>
        </w:rPr>
        <w:t>a</w:t>
      </w:r>
      <w:r w:rsidRPr="00F62D6F">
        <w:rPr>
          <w:rFonts w:ascii="Arial" w:eastAsia="Arial" w:hAnsi="Arial" w:cs="Arial"/>
          <w:sz w:val="22"/>
          <w:szCs w:val="22"/>
        </w:rPr>
        <w:t>n</w:t>
      </w:r>
      <w:r w:rsidRPr="00F62D6F">
        <w:rPr>
          <w:rFonts w:ascii="Arial" w:eastAsia="Arial" w:hAnsi="Arial" w:cs="Arial"/>
          <w:spacing w:val="1"/>
          <w:sz w:val="22"/>
          <w:szCs w:val="22"/>
        </w:rPr>
        <w:t xml:space="preserve"> </w:t>
      </w:r>
      <w:r w:rsidRPr="00F62D6F">
        <w:rPr>
          <w:rFonts w:ascii="Arial" w:eastAsia="Arial" w:hAnsi="Arial" w:cs="Arial"/>
          <w:sz w:val="22"/>
          <w:szCs w:val="22"/>
        </w:rPr>
        <w:t>na</w:t>
      </w:r>
      <w:r w:rsidRPr="00F62D6F">
        <w:rPr>
          <w:rFonts w:ascii="Arial" w:eastAsia="Arial" w:hAnsi="Arial" w:cs="Arial"/>
          <w:spacing w:val="-2"/>
          <w:sz w:val="22"/>
          <w:szCs w:val="22"/>
        </w:rPr>
        <w:t>r</w:t>
      </w:r>
      <w:r w:rsidRPr="00F62D6F">
        <w:rPr>
          <w:rFonts w:ascii="Arial" w:eastAsia="Arial" w:hAnsi="Arial" w:cs="Arial"/>
          <w:spacing w:val="1"/>
          <w:sz w:val="22"/>
          <w:szCs w:val="22"/>
        </w:rPr>
        <w:t>r</w:t>
      </w:r>
      <w:r w:rsidRPr="00F62D6F">
        <w:rPr>
          <w:rFonts w:ascii="Arial" w:eastAsia="Arial" w:hAnsi="Arial" w:cs="Arial"/>
          <w:sz w:val="22"/>
          <w:szCs w:val="22"/>
        </w:rPr>
        <w:t>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pacing w:val="-2"/>
          <w:sz w:val="22"/>
          <w:szCs w:val="22"/>
        </w:rPr>
        <w:t>v</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i</w:t>
      </w:r>
      <w:r w:rsidRPr="00F62D6F">
        <w:rPr>
          <w:rFonts w:ascii="Arial" w:eastAsia="Arial" w:hAnsi="Arial" w:cs="Arial"/>
          <w:sz w:val="22"/>
          <w:szCs w:val="22"/>
        </w:rPr>
        <w:t>n acco</w:t>
      </w:r>
      <w:r w:rsidRPr="00F62D6F">
        <w:rPr>
          <w:rFonts w:ascii="Arial" w:eastAsia="Arial" w:hAnsi="Arial" w:cs="Arial"/>
          <w:spacing w:val="1"/>
          <w:sz w:val="22"/>
          <w:szCs w:val="22"/>
        </w:rPr>
        <w:t>r</w:t>
      </w:r>
      <w:r w:rsidRPr="00F62D6F">
        <w:rPr>
          <w:rFonts w:ascii="Arial" w:eastAsia="Arial" w:hAnsi="Arial" w:cs="Arial"/>
          <w:sz w:val="22"/>
          <w:szCs w:val="22"/>
        </w:rPr>
        <w:t>dance</w:t>
      </w:r>
      <w:r w:rsidRPr="00F62D6F">
        <w:rPr>
          <w:rFonts w:ascii="Arial" w:eastAsia="Arial" w:hAnsi="Arial" w:cs="Arial"/>
          <w:spacing w:val="-2"/>
          <w:sz w:val="22"/>
          <w:szCs w:val="22"/>
        </w:rPr>
        <w:t xml:space="preserve"> </w:t>
      </w:r>
      <w:r w:rsidRPr="00F62D6F">
        <w:rPr>
          <w:rFonts w:ascii="Arial" w:eastAsia="Arial" w:hAnsi="Arial" w:cs="Arial"/>
          <w:spacing w:val="-4"/>
          <w:sz w:val="22"/>
          <w:szCs w:val="22"/>
        </w:rPr>
        <w:t>w</w:t>
      </w:r>
      <w:r w:rsidRPr="00F62D6F">
        <w:rPr>
          <w:rFonts w:ascii="Arial" w:eastAsia="Arial" w:hAnsi="Arial" w:cs="Arial"/>
          <w:spacing w:val="-1"/>
          <w:sz w:val="22"/>
          <w:szCs w:val="22"/>
        </w:rPr>
        <w:t>i</w:t>
      </w:r>
      <w:r w:rsidRPr="00F62D6F">
        <w:rPr>
          <w:rFonts w:ascii="Arial" w:eastAsia="Arial" w:hAnsi="Arial" w:cs="Arial"/>
          <w:spacing w:val="1"/>
          <w:sz w:val="22"/>
          <w:szCs w:val="22"/>
        </w:rPr>
        <w:t>t</w:t>
      </w:r>
      <w:r w:rsidRPr="00F62D6F">
        <w:rPr>
          <w:rFonts w:ascii="Arial" w:eastAsia="Arial" w:hAnsi="Arial" w:cs="Arial"/>
          <w:sz w:val="22"/>
          <w:szCs w:val="22"/>
        </w:rPr>
        <w:t>h</w:t>
      </w:r>
      <w:r w:rsidRPr="00F62D6F">
        <w:rPr>
          <w:rFonts w:ascii="Arial" w:eastAsia="Arial" w:hAnsi="Arial" w:cs="Arial"/>
          <w:spacing w:val="1"/>
          <w:sz w:val="22"/>
          <w:szCs w:val="22"/>
        </w:rPr>
        <w:t xml:space="preserve"> t</w:t>
      </w:r>
      <w:r w:rsidRPr="00F62D6F">
        <w:rPr>
          <w:rFonts w:ascii="Arial" w:eastAsia="Arial" w:hAnsi="Arial" w:cs="Arial"/>
          <w:sz w:val="22"/>
          <w:szCs w:val="22"/>
        </w:rPr>
        <w:t>hese</w:t>
      </w:r>
      <w:r w:rsidRPr="00F62D6F">
        <w:rPr>
          <w:rFonts w:ascii="Arial" w:eastAsia="Arial" w:hAnsi="Arial" w:cs="Arial"/>
          <w:spacing w:val="-2"/>
          <w:sz w:val="22"/>
          <w:szCs w:val="22"/>
        </w:rPr>
        <w:t xml:space="preserve"> s</w:t>
      </w:r>
      <w:r w:rsidRPr="00F62D6F">
        <w:rPr>
          <w:rFonts w:ascii="Arial" w:eastAsia="Arial" w:hAnsi="Arial" w:cs="Arial"/>
          <w:sz w:val="22"/>
          <w:szCs w:val="22"/>
        </w:rPr>
        <w:t>pec</w:t>
      </w:r>
      <w:r w:rsidRPr="00F62D6F">
        <w:rPr>
          <w:rFonts w:ascii="Arial" w:eastAsia="Arial" w:hAnsi="Arial" w:cs="Arial"/>
          <w:spacing w:val="-1"/>
          <w:sz w:val="22"/>
          <w:szCs w:val="22"/>
        </w:rPr>
        <w:t>i</w:t>
      </w:r>
      <w:r w:rsidRPr="00F62D6F">
        <w:rPr>
          <w:rFonts w:ascii="Arial" w:eastAsia="Arial" w:hAnsi="Arial" w:cs="Arial"/>
          <w:spacing w:val="3"/>
          <w:sz w:val="22"/>
          <w:szCs w:val="22"/>
        </w:rPr>
        <w:t>f</w:t>
      </w:r>
      <w:r w:rsidRPr="00F62D6F">
        <w:rPr>
          <w:rFonts w:ascii="Arial" w:eastAsia="Arial" w:hAnsi="Arial" w:cs="Arial"/>
          <w:spacing w:val="-1"/>
          <w:sz w:val="22"/>
          <w:szCs w:val="22"/>
        </w:rPr>
        <w:t>i</w:t>
      </w:r>
      <w:r w:rsidRPr="00F62D6F">
        <w:rPr>
          <w:rFonts w:ascii="Arial" w:eastAsia="Arial" w:hAnsi="Arial" w:cs="Arial"/>
          <w:sz w:val="22"/>
          <w:szCs w:val="22"/>
        </w:rPr>
        <w:t>c</w:t>
      </w:r>
      <w:r w:rsidRPr="00F62D6F">
        <w:rPr>
          <w:rFonts w:ascii="Arial" w:eastAsia="Arial" w:hAnsi="Arial" w:cs="Arial"/>
          <w:spacing w:val="-3"/>
          <w:sz w:val="22"/>
          <w:szCs w:val="22"/>
        </w:rPr>
        <w:t>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 xml:space="preserve">ons. </w:t>
      </w:r>
      <w:r w:rsidRPr="00F62D6F">
        <w:rPr>
          <w:rFonts w:ascii="Arial" w:eastAsia="Arial" w:hAnsi="Arial" w:cs="Arial"/>
          <w:spacing w:val="3"/>
          <w:sz w:val="22"/>
          <w:szCs w:val="22"/>
        </w:rPr>
        <w:t xml:space="preserve"> </w:t>
      </w:r>
      <w:r w:rsidRPr="00F62D6F">
        <w:rPr>
          <w:rFonts w:ascii="Arial" w:eastAsia="Arial" w:hAnsi="Arial" w:cs="Arial"/>
          <w:spacing w:val="-1"/>
          <w:sz w:val="22"/>
          <w:szCs w:val="22"/>
        </w:rPr>
        <w:t>U</w:t>
      </w:r>
      <w:r w:rsidRPr="00F62D6F">
        <w:rPr>
          <w:rFonts w:ascii="Arial" w:eastAsia="Arial" w:hAnsi="Arial" w:cs="Arial"/>
          <w:sz w:val="22"/>
          <w:szCs w:val="22"/>
        </w:rPr>
        <w:t>se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6"/>
          <w:sz w:val="22"/>
          <w:szCs w:val="22"/>
        </w:rPr>
        <w:t xml:space="preserve"> </w:t>
      </w:r>
      <w:r w:rsidRPr="00F62D6F">
        <w:rPr>
          <w:rFonts w:ascii="Arial" w:eastAsia="Arial" w:hAnsi="Arial" w:cs="Arial"/>
          <w:spacing w:val="3"/>
          <w:sz w:val="22"/>
          <w:szCs w:val="22"/>
        </w:rPr>
        <w:t>W</w:t>
      </w:r>
      <w:r w:rsidRPr="00F62D6F">
        <w:rPr>
          <w:rFonts w:ascii="Arial" w:eastAsia="Arial" w:hAnsi="Arial" w:cs="Arial"/>
          <w:sz w:val="22"/>
          <w:szCs w:val="22"/>
        </w:rPr>
        <w:t>as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1"/>
          <w:sz w:val="22"/>
          <w:szCs w:val="22"/>
        </w:rPr>
        <w:t>Pl</w:t>
      </w:r>
      <w:r w:rsidRPr="00F62D6F">
        <w:rPr>
          <w:rFonts w:ascii="Arial" w:eastAsia="Arial" w:hAnsi="Arial" w:cs="Arial"/>
          <w:sz w:val="22"/>
          <w:szCs w:val="22"/>
        </w:rPr>
        <w:t>an Fo</w:t>
      </w:r>
      <w:r w:rsidRPr="00F62D6F">
        <w:rPr>
          <w:rFonts w:ascii="Arial" w:eastAsia="Arial" w:hAnsi="Arial" w:cs="Arial"/>
          <w:spacing w:val="1"/>
          <w:sz w:val="22"/>
          <w:szCs w:val="22"/>
        </w:rPr>
        <w:t>r</w:t>
      </w:r>
      <w:r w:rsidRPr="00F62D6F">
        <w:rPr>
          <w:rFonts w:ascii="Arial" w:eastAsia="Arial" w:hAnsi="Arial" w:cs="Arial"/>
          <w:sz w:val="22"/>
          <w:szCs w:val="22"/>
        </w:rPr>
        <w:t>m a</w:t>
      </w:r>
      <w:r w:rsidRPr="00F62D6F">
        <w:rPr>
          <w:rFonts w:ascii="Arial" w:eastAsia="Arial" w:hAnsi="Arial" w:cs="Arial"/>
          <w:spacing w:val="-1"/>
          <w:sz w:val="22"/>
          <w:szCs w:val="22"/>
        </w:rPr>
        <w:t>t</w:t>
      </w:r>
      <w:r w:rsidRPr="00F62D6F">
        <w:rPr>
          <w:rFonts w:ascii="Arial" w:eastAsia="Arial" w:hAnsi="Arial" w:cs="Arial"/>
          <w:spacing w:val="1"/>
          <w:sz w:val="22"/>
          <w:szCs w:val="22"/>
        </w:rPr>
        <w:t>t</w:t>
      </w:r>
      <w:r w:rsidRPr="00F62D6F">
        <w:rPr>
          <w:rFonts w:ascii="Arial" w:eastAsia="Arial" w:hAnsi="Arial" w:cs="Arial"/>
          <w:sz w:val="22"/>
          <w:szCs w:val="22"/>
        </w:rPr>
        <w:t>ached</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a</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z w:val="22"/>
          <w:szCs w:val="22"/>
        </w:rPr>
        <w:t>d</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f</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w:t>
      </w:r>
      <w:r w:rsidRPr="00F62D6F">
        <w:rPr>
          <w:rFonts w:ascii="Arial" w:eastAsia="Arial" w:hAnsi="Arial" w:cs="Arial"/>
          <w:spacing w:val="-1"/>
          <w:sz w:val="22"/>
          <w:szCs w:val="22"/>
        </w:rPr>
        <w:t>i</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S</w:t>
      </w:r>
      <w:r w:rsidRPr="00F62D6F">
        <w:rPr>
          <w:rFonts w:ascii="Arial" w:eastAsia="Arial" w:hAnsi="Arial" w:cs="Arial"/>
          <w:spacing w:val="-3"/>
          <w:sz w:val="22"/>
          <w:szCs w:val="22"/>
        </w:rPr>
        <w:t>e</w:t>
      </w:r>
      <w:r w:rsidRPr="00F62D6F">
        <w:rPr>
          <w:rFonts w:ascii="Arial" w:eastAsia="Arial" w:hAnsi="Arial" w:cs="Arial"/>
          <w:sz w:val="22"/>
          <w:szCs w:val="22"/>
        </w:rPr>
        <w:t>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r</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o</w:t>
      </w:r>
      <w:r w:rsidRPr="00F62D6F">
        <w:rPr>
          <w:rFonts w:ascii="Arial" w:eastAsia="Arial" w:hAnsi="Arial" w:cs="Arial"/>
          <w:spacing w:val="1"/>
          <w:sz w:val="22"/>
          <w:szCs w:val="22"/>
        </w:rPr>
        <w:t>t</w:t>
      </w:r>
      <w:r w:rsidRPr="00F62D6F">
        <w:rPr>
          <w:rFonts w:ascii="Arial" w:eastAsia="Arial" w:hAnsi="Arial" w:cs="Arial"/>
          <w:sz w:val="22"/>
          <w:szCs w:val="22"/>
        </w:rPr>
        <w:t>her</w:t>
      </w:r>
      <w:r w:rsidRPr="00F62D6F">
        <w:rPr>
          <w:rFonts w:ascii="Arial" w:eastAsia="Arial" w:hAnsi="Arial" w:cs="Arial"/>
          <w:spacing w:val="-3"/>
          <w:sz w:val="22"/>
          <w:szCs w:val="22"/>
        </w:rPr>
        <w:t xml:space="preserve"> </w:t>
      </w:r>
      <w:r w:rsidRPr="00F62D6F">
        <w:rPr>
          <w:rFonts w:ascii="Arial" w:eastAsia="Arial" w:hAnsi="Arial" w:cs="Arial"/>
          <w:spacing w:val="1"/>
          <w:sz w:val="22"/>
          <w:szCs w:val="22"/>
        </w:rPr>
        <w:t>f</w:t>
      </w:r>
      <w:r w:rsidRPr="00F62D6F">
        <w:rPr>
          <w:rFonts w:ascii="Arial" w:eastAsia="Arial" w:hAnsi="Arial" w:cs="Arial"/>
          <w:sz w:val="22"/>
          <w:szCs w:val="22"/>
        </w:rPr>
        <w:t>o</w:t>
      </w:r>
      <w:r w:rsidRPr="00F62D6F">
        <w:rPr>
          <w:rFonts w:ascii="Arial" w:eastAsia="Arial" w:hAnsi="Arial" w:cs="Arial"/>
          <w:spacing w:val="-2"/>
          <w:sz w:val="22"/>
          <w:szCs w:val="22"/>
        </w:rPr>
        <w:t>r</w:t>
      </w:r>
      <w:r w:rsidRPr="00F62D6F">
        <w:rPr>
          <w:rFonts w:ascii="Arial" w:eastAsia="Arial" w:hAnsi="Arial" w:cs="Arial"/>
          <w:spacing w:val="1"/>
          <w:sz w:val="22"/>
          <w:szCs w:val="22"/>
        </w:rPr>
        <w:t>m</w:t>
      </w:r>
      <w:r w:rsidRPr="00F62D6F">
        <w:rPr>
          <w:rFonts w:ascii="Arial" w:eastAsia="Arial" w:hAnsi="Arial" w:cs="Arial"/>
          <w:sz w:val="22"/>
          <w:szCs w:val="22"/>
        </w:rPr>
        <w:t>at as</w:t>
      </w:r>
      <w:r w:rsidRPr="00F62D6F">
        <w:rPr>
          <w:rFonts w:ascii="Arial" w:eastAsia="Arial" w:hAnsi="Arial" w:cs="Arial"/>
          <w:spacing w:val="1"/>
          <w:sz w:val="22"/>
          <w:szCs w:val="22"/>
        </w:rPr>
        <w:t xml:space="preserve"> </w:t>
      </w:r>
      <w:r w:rsidR="00D01AEE">
        <w:rPr>
          <w:rFonts w:ascii="Arial" w:eastAsia="Arial" w:hAnsi="Arial" w:cs="Arial"/>
          <w:sz w:val="22"/>
          <w:szCs w:val="22"/>
        </w:rPr>
        <w:t>accepted</w:t>
      </w:r>
      <w:r w:rsidRPr="00F62D6F">
        <w:rPr>
          <w:rFonts w:ascii="Arial" w:eastAsia="Arial" w:hAnsi="Arial" w:cs="Arial"/>
          <w:spacing w:val="1"/>
          <w:sz w:val="22"/>
          <w:szCs w:val="22"/>
        </w:rPr>
        <w:t xml:space="preserve"> </w:t>
      </w:r>
      <w:r w:rsidRPr="00F62D6F">
        <w:rPr>
          <w:rFonts w:ascii="Arial" w:eastAsia="Arial" w:hAnsi="Arial" w:cs="Arial"/>
          <w:sz w:val="22"/>
          <w:szCs w:val="22"/>
        </w:rPr>
        <w:t xml:space="preserve">by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E</w:t>
      </w:r>
      <w:r w:rsidRPr="00F62D6F">
        <w:rPr>
          <w:rFonts w:ascii="Arial" w:eastAsia="Arial" w:hAnsi="Arial" w:cs="Arial"/>
          <w:spacing w:val="-3"/>
          <w:sz w:val="22"/>
          <w:szCs w:val="22"/>
        </w:rPr>
        <w:t>n</w:t>
      </w:r>
      <w:r w:rsidRPr="00F62D6F">
        <w:rPr>
          <w:rFonts w:ascii="Arial" w:eastAsia="Arial" w:hAnsi="Arial" w:cs="Arial"/>
          <w:spacing w:val="2"/>
          <w:sz w:val="22"/>
          <w:szCs w:val="22"/>
        </w:rPr>
        <w:t>g</w:t>
      </w:r>
      <w:r w:rsidRPr="00F62D6F">
        <w:rPr>
          <w:rFonts w:ascii="Arial" w:eastAsia="Arial" w:hAnsi="Arial" w:cs="Arial"/>
          <w:spacing w:val="-1"/>
          <w:sz w:val="22"/>
          <w:szCs w:val="22"/>
        </w:rPr>
        <w:t>i</w:t>
      </w:r>
      <w:r w:rsidRPr="00F62D6F">
        <w:rPr>
          <w:rFonts w:ascii="Arial" w:eastAsia="Arial" w:hAnsi="Arial" w:cs="Arial"/>
          <w:sz w:val="22"/>
          <w:szCs w:val="22"/>
        </w:rPr>
        <w:t>nee</w:t>
      </w:r>
      <w:r w:rsidRPr="00F62D6F">
        <w:rPr>
          <w:rFonts w:ascii="Arial" w:eastAsia="Arial" w:hAnsi="Arial" w:cs="Arial"/>
          <w:spacing w:val="-1"/>
          <w:sz w:val="22"/>
          <w:szCs w:val="22"/>
        </w:rPr>
        <w:t>r (Attachment A)</w:t>
      </w:r>
      <w:r w:rsidRPr="00F62D6F">
        <w:rPr>
          <w:rFonts w:ascii="Arial" w:eastAsia="Arial" w:hAnsi="Arial" w:cs="Arial"/>
          <w:sz w:val="22"/>
          <w:szCs w:val="22"/>
        </w:rPr>
        <w:t xml:space="preserve">. </w:t>
      </w:r>
    </w:p>
    <w:p w14:paraId="34EB360F" w14:textId="77777777" w:rsidR="00EB5AE7" w:rsidRPr="00F62D6F" w:rsidRDefault="00EB5AE7" w:rsidP="00334B49">
      <w:pPr>
        <w:pStyle w:val="POSLevel3"/>
        <w:numPr>
          <w:ilvl w:val="0"/>
          <w:numId w:val="3"/>
        </w:numPr>
        <w:spacing w:after="120"/>
        <w:ind w:left="2160" w:hanging="720"/>
        <w:rPr>
          <w:rFonts w:ascii="Arial" w:hAnsi="Arial" w:cs="Arial"/>
          <w:sz w:val="22"/>
          <w:szCs w:val="22"/>
        </w:rPr>
      </w:pPr>
      <w:r w:rsidRPr="00F62D6F">
        <w:rPr>
          <w:rFonts w:ascii="Arial" w:hAnsi="Arial" w:cs="Arial"/>
          <w:sz w:val="22"/>
          <w:szCs w:val="22"/>
        </w:rPr>
        <w:t>The Waste Management Plan shall include the following:</w:t>
      </w:r>
    </w:p>
    <w:p w14:paraId="3E85AAED"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Name of designated Recycling Coordinator</w:t>
      </w:r>
    </w:p>
    <w:p w14:paraId="28FB18E5"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A list of waste materials that will be salvaged for resale, salvaged for reuse, recycled, and disposed.</w:t>
      </w:r>
    </w:p>
    <w:p w14:paraId="43F6D804"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Identify waste handling methods to be used, including one or more of the following:</w:t>
      </w:r>
    </w:p>
    <w:p w14:paraId="6FC9EE96"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 xml:space="preserve">Method 1 – Contractor or subcontractor(s) hauls recyclable materials to an </w:t>
      </w:r>
      <w:r w:rsidR="00D01AEE">
        <w:rPr>
          <w:rFonts w:ascii="Arial" w:hAnsi="Arial" w:cs="Arial"/>
          <w:sz w:val="22"/>
          <w:szCs w:val="22"/>
        </w:rPr>
        <w:t>accepted</w:t>
      </w:r>
      <w:r w:rsidRPr="00F62D6F">
        <w:rPr>
          <w:rFonts w:ascii="Arial" w:hAnsi="Arial" w:cs="Arial"/>
          <w:sz w:val="22"/>
          <w:szCs w:val="22"/>
        </w:rPr>
        <w:t xml:space="preserve"> recycling facility.</w:t>
      </w:r>
    </w:p>
    <w:p w14:paraId="30D2E83B"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 xml:space="preserve">Method 2 - Contracting with diversion/recycling hauler to haul recyclable material to an </w:t>
      </w:r>
      <w:r w:rsidR="00D01AEE">
        <w:rPr>
          <w:rFonts w:ascii="Arial" w:hAnsi="Arial" w:cs="Arial"/>
          <w:sz w:val="22"/>
          <w:szCs w:val="22"/>
        </w:rPr>
        <w:t>accepted</w:t>
      </w:r>
      <w:r w:rsidRPr="00F62D6F">
        <w:rPr>
          <w:rFonts w:ascii="Arial" w:hAnsi="Arial" w:cs="Arial"/>
          <w:sz w:val="22"/>
          <w:szCs w:val="22"/>
        </w:rPr>
        <w:t xml:space="preserve"> recycling or material recovery facility.</w:t>
      </w:r>
    </w:p>
    <w:p w14:paraId="2623DD1A"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Method 3 – Recyclable material reuse on-site.</w:t>
      </w:r>
    </w:p>
    <w:p w14:paraId="48E5F4BA"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Method 4 – Recyclable material salvage for resale.</w:t>
      </w:r>
    </w:p>
    <w:p w14:paraId="38EA6BF2"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Identification of each recycling or material recovery facility to be utilized, including name, address and types of materials being recycled at each facility</w:t>
      </w:r>
    </w:p>
    <w:p w14:paraId="143BFDBB"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Description of the method to be employed in collecting, and handling, waste materials.</w:t>
      </w:r>
    </w:p>
    <w:p w14:paraId="5C81A81A"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Description of methods to communicate Waste Management Plan to personnel and subcontractors.</w:t>
      </w:r>
    </w:p>
    <w:p w14:paraId="751ADDFC"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1.</w:t>
      </w:r>
      <w:r w:rsidR="003D4C7A">
        <w:rPr>
          <w:rFonts w:ascii="Arial" w:hAnsi="Arial" w:cs="Arial"/>
          <w:sz w:val="22"/>
          <w:szCs w:val="22"/>
        </w:rPr>
        <w:t>06</w:t>
      </w:r>
      <w:r w:rsidRPr="00F62D6F">
        <w:rPr>
          <w:rFonts w:ascii="Arial" w:hAnsi="Arial" w:cs="Arial"/>
          <w:sz w:val="22"/>
          <w:szCs w:val="22"/>
        </w:rPr>
        <w:tab/>
        <w:t>WASTE MANAGEMENT FINAL REPORT</w:t>
      </w:r>
    </w:p>
    <w:p w14:paraId="22C30602" w14:textId="4208DF29"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A.</w:t>
      </w:r>
      <w:r w:rsidRPr="00F62D6F">
        <w:rPr>
          <w:rFonts w:ascii="Arial" w:hAnsi="Arial" w:cs="Arial"/>
          <w:sz w:val="22"/>
          <w:szCs w:val="22"/>
        </w:rPr>
        <w:tab/>
        <w:t xml:space="preserve">Use the Waste Management Final Report Form attached at the end of this section or other format as </w:t>
      </w:r>
      <w:r w:rsidR="00D01AEE">
        <w:rPr>
          <w:rFonts w:ascii="Arial" w:hAnsi="Arial" w:cs="Arial"/>
          <w:sz w:val="22"/>
          <w:szCs w:val="22"/>
        </w:rPr>
        <w:t>accepted</w:t>
      </w:r>
      <w:r w:rsidRPr="00F62D6F">
        <w:rPr>
          <w:rFonts w:ascii="Arial" w:hAnsi="Arial" w:cs="Arial"/>
          <w:sz w:val="22"/>
          <w:szCs w:val="22"/>
        </w:rPr>
        <w:t xml:space="preserve"> by the Engineer (Attachment B).</w:t>
      </w:r>
      <w:r w:rsidR="001375D5">
        <w:rPr>
          <w:rFonts w:ascii="Arial" w:hAnsi="Arial" w:cs="Arial"/>
          <w:sz w:val="22"/>
          <w:szCs w:val="22"/>
        </w:rPr>
        <w:t xml:space="preserve"> </w:t>
      </w:r>
      <w:r w:rsidRPr="00F62D6F">
        <w:rPr>
          <w:rFonts w:ascii="Arial" w:hAnsi="Arial" w:cs="Arial"/>
          <w:sz w:val="22"/>
          <w:szCs w:val="22"/>
        </w:rPr>
        <w:t>The Waste Management Final Report shall list the following for the project:</w:t>
      </w:r>
    </w:p>
    <w:p w14:paraId="2ECA3F23" w14:textId="77777777" w:rsidR="00EB5AE7" w:rsidRPr="00F62D6F" w:rsidRDefault="00EB5AE7" w:rsidP="00334B49">
      <w:pPr>
        <w:pStyle w:val="POSLevel3"/>
        <w:numPr>
          <w:ilvl w:val="0"/>
          <w:numId w:val="0"/>
        </w:numPr>
        <w:spacing w:after="120"/>
        <w:ind w:left="2880" w:hanging="720"/>
        <w:rPr>
          <w:rFonts w:ascii="Arial" w:hAnsi="Arial" w:cs="Arial"/>
          <w:sz w:val="22"/>
          <w:szCs w:val="22"/>
        </w:rPr>
      </w:pPr>
      <w:r w:rsidRPr="00F62D6F">
        <w:rPr>
          <w:rFonts w:ascii="Arial" w:hAnsi="Arial" w:cs="Arial"/>
          <w:sz w:val="22"/>
          <w:szCs w:val="22"/>
        </w:rPr>
        <w:t>1.</w:t>
      </w:r>
      <w:r w:rsidRPr="00F62D6F">
        <w:rPr>
          <w:rFonts w:ascii="Arial" w:hAnsi="Arial" w:cs="Arial"/>
          <w:sz w:val="22"/>
          <w:szCs w:val="22"/>
        </w:rPr>
        <w:tab/>
        <w:t>A record of each waste material type and quantity recycled, reused, salvaged, or disposed from the Project.  Include total quantity of waste material removed from the site and hauled to a landfill.</w:t>
      </w:r>
    </w:p>
    <w:p w14:paraId="1FE4F556" w14:textId="77777777" w:rsidR="00EB5AE7" w:rsidRPr="00F62D6F" w:rsidRDefault="00EB5AE7" w:rsidP="00334B49">
      <w:pPr>
        <w:pStyle w:val="POSLevel3"/>
        <w:numPr>
          <w:ilvl w:val="0"/>
          <w:numId w:val="0"/>
        </w:numPr>
        <w:spacing w:after="120"/>
        <w:ind w:left="2880" w:hanging="720"/>
        <w:rPr>
          <w:rFonts w:ascii="Arial" w:hAnsi="Arial" w:cs="Arial"/>
          <w:sz w:val="22"/>
          <w:szCs w:val="22"/>
        </w:rPr>
      </w:pPr>
      <w:r w:rsidRPr="00F62D6F">
        <w:rPr>
          <w:rFonts w:ascii="Arial" w:hAnsi="Arial" w:cs="Arial"/>
          <w:sz w:val="22"/>
          <w:szCs w:val="22"/>
        </w:rPr>
        <w:t>2.</w:t>
      </w:r>
      <w:r w:rsidRPr="00F62D6F">
        <w:rPr>
          <w:rFonts w:ascii="Arial" w:hAnsi="Arial" w:cs="Arial"/>
          <w:sz w:val="22"/>
          <w:szCs w:val="22"/>
        </w:rPr>
        <w:tab/>
        <w:t>Percentage of total waste material generated that was recycled, reused, or salvaged.</w:t>
      </w:r>
      <w:r w:rsidRPr="00F62D6F">
        <w:rPr>
          <w:rFonts w:ascii="Arial" w:hAnsi="Arial" w:cs="Arial"/>
          <w:sz w:val="22"/>
          <w:szCs w:val="22"/>
        </w:rPr>
        <w:tab/>
      </w:r>
    </w:p>
    <w:p w14:paraId="2DA4B2FE"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lastRenderedPageBreak/>
        <w:t>B.</w:t>
      </w:r>
      <w:r w:rsidRPr="00F62D6F">
        <w:rPr>
          <w:rFonts w:ascii="Arial" w:hAnsi="Arial" w:cs="Arial"/>
          <w:sz w:val="22"/>
          <w:szCs w:val="22"/>
        </w:rPr>
        <w:tab/>
        <w:t xml:space="preserve">Quantities shall be reported by weight (tons) unless otherwise </w:t>
      </w:r>
      <w:r w:rsidR="00D01AEE">
        <w:rPr>
          <w:rFonts w:ascii="Arial" w:hAnsi="Arial" w:cs="Arial"/>
          <w:sz w:val="22"/>
          <w:szCs w:val="22"/>
        </w:rPr>
        <w:t>accepted</w:t>
      </w:r>
      <w:r w:rsidRPr="00F62D6F">
        <w:rPr>
          <w:rFonts w:ascii="Arial" w:hAnsi="Arial" w:cs="Arial"/>
          <w:sz w:val="22"/>
          <w:szCs w:val="22"/>
        </w:rPr>
        <w:t xml:space="preserve"> by the Engineer.</w:t>
      </w:r>
    </w:p>
    <w:p w14:paraId="22739071"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C.</w:t>
      </w:r>
      <w:r w:rsidRPr="00F62D6F">
        <w:rPr>
          <w:rFonts w:ascii="Arial" w:hAnsi="Arial" w:cs="Arial"/>
          <w:sz w:val="22"/>
          <w:szCs w:val="22"/>
        </w:rPr>
        <w:tab/>
        <w:t xml:space="preserve">Submit copies of manifests, weight tickets, recycling/disposal receipts or invoices, which validate the </w:t>
      </w:r>
      <w:proofErr w:type="gramStart"/>
      <w:r w:rsidRPr="00F62D6F">
        <w:rPr>
          <w:rFonts w:ascii="Arial" w:hAnsi="Arial" w:cs="Arial"/>
          <w:sz w:val="22"/>
          <w:szCs w:val="22"/>
        </w:rPr>
        <w:t>calculations</w:t>
      </w:r>
      <w:proofErr w:type="gramEnd"/>
      <w:r w:rsidRPr="00F62D6F">
        <w:rPr>
          <w:rFonts w:ascii="Arial" w:hAnsi="Arial" w:cs="Arial"/>
          <w:sz w:val="22"/>
          <w:szCs w:val="22"/>
        </w:rPr>
        <w:t xml:space="preserve"> or a signed certification of completeness and accuracy of the final quantities reported.</w:t>
      </w:r>
    </w:p>
    <w:p w14:paraId="4679148B" w14:textId="77777777" w:rsidR="00EB5AE7" w:rsidRPr="00F62D6F" w:rsidRDefault="00EB5AE7" w:rsidP="00334B49">
      <w:pPr>
        <w:pStyle w:val="POSLevel2"/>
        <w:numPr>
          <w:ilvl w:val="0"/>
          <w:numId w:val="0"/>
        </w:numPr>
        <w:spacing w:after="120"/>
        <w:ind w:left="720"/>
        <w:rPr>
          <w:rFonts w:ascii="Arial" w:hAnsi="Arial" w:cs="Arial"/>
          <w:sz w:val="22"/>
          <w:szCs w:val="22"/>
        </w:rPr>
      </w:pPr>
      <w:r w:rsidRPr="00F62D6F">
        <w:rPr>
          <w:rFonts w:ascii="Arial" w:hAnsi="Arial" w:cs="Arial"/>
          <w:sz w:val="22"/>
          <w:szCs w:val="22"/>
        </w:rPr>
        <w:t>1.</w:t>
      </w:r>
      <w:r w:rsidR="003D4C7A">
        <w:rPr>
          <w:rFonts w:ascii="Arial" w:hAnsi="Arial" w:cs="Arial"/>
          <w:sz w:val="22"/>
          <w:szCs w:val="22"/>
        </w:rPr>
        <w:t>07</w:t>
      </w:r>
      <w:r w:rsidRPr="00F62D6F">
        <w:rPr>
          <w:rFonts w:ascii="Arial" w:hAnsi="Arial" w:cs="Arial"/>
          <w:sz w:val="22"/>
          <w:szCs w:val="22"/>
        </w:rPr>
        <w:tab/>
        <w:t>QUALITY ASSURANCE</w:t>
      </w:r>
    </w:p>
    <w:p w14:paraId="2E15FC01" w14:textId="77777777" w:rsidR="00EB5AE7" w:rsidRPr="00F62D6F" w:rsidRDefault="00EB5AE7" w:rsidP="00334B49">
      <w:pPr>
        <w:autoSpaceDE w:val="0"/>
        <w:autoSpaceDN w:val="0"/>
        <w:adjustRightInd w:val="0"/>
        <w:spacing w:after="120"/>
        <w:ind w:left="2160" w:hanging="720"/>
        <w:rPr>
          <w:rFonts w:ascii="Arial" w:hAnsi="Arial" w:cs="Arial"/>
        </w:rPr>
      </w:pPr>
      <w:r w:rsidRPr="00F62D6F">
        <w:rPr>
          <w:rFonts w:ascii="Arial" w:hAnsi="Arial" w:cs="Arial"/>
        </w:rPr>
        <w:t>A.</w:t>
      </w:r>
      <w:r w:rsidRPr="00F62D6F">
        <w:rPr>
          <w:rFonts w:ascii="Arial" w:hAnsi="Arial" w:cs="Arial"/>
        </w:rPr>
        <w:tab/>
        <w:t xml:space="preserve">Regulatory Requirements:  The Contractor shall maintain compliance with all applicable Federal, State, or Local laws that apply to Construction Waste Management and material salvage, reuse, </w:t>
      </w:r>
      <w:proofErr w:type="gramStart"/>
      <w:r w:rsidRPr="00F62D6F">
        <w:rPr>
          <w:rFonts w:ascii="Arial" w:hAnsi="Arial" w:cs="Arial"/>
        </w:rPr>
        <w:t>recycling</w:t>
      </w:r>
      <w:proofErr w:type="gramEnd"/>
      <w:r w:rsidRPr="00F62D6F">
        <w:rPr>
          <w:rFonts w:ascii="Arial" w:hAnsi="Arial" w:cs="Arial"/>
        </w:rPr>
        <w:t xml:space="preserve"> and disposal.</w:t>
      </w:r>
    </w:p>
    <w:p w14:paraId="1C716E3C" w14:textId="32D3C4F2" w:rsidR="00EB5AE7" w:rsidRPr="00F62D6F" w:rsidRDefault="00EB5AE7" w:rsidP="00334B49">
      <w:pPr>
        <w:pStyle w:val="Note"/>
        <w:spacing w:after="120"/>
        <w:ind w:left="2160"/>
        <w:rPr>
          <w:rFonts w:cs="Arial"/>
          <w:szCs w:val="22"/>
        </w:rPr>
      </w:pPr>
      <w:r w:rsidRPr="00F62D6F">
        <w:rPr>
          <w:rFonts w:cs="Arial"/>
          <w:szCs w:val="22"/>
        </w:rPr>
        <w:t>Verify information below about King County’s Construction and Demolition Recycling Program, including website address, to ensure it is current.</w:t>
      </w:r>
    </w:p>
    <w:p w14:paraId="469EAC4B"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B.</w:t>
      </w:r>
      <w:r w:rsidRPr="00F62D6F">
        <w:rPr>
          <w:rFonts w:ascii="Arial" w:hAnsi="Arial" w:cs="Arial"/>
          <w:sz w:val="22"/>
          <w:szCs w:val="22"/>
        </w:rPr>
        <w:tab/>
        <w:t xml:space="preserve">Disposal Sites, Recyclers and Waste Materials Processors:  All facilities utilized for management of any materials covered under this specification must maintain all necessary permits as required by federal, </w:t>
      </w:r>
      <w:proofErr w:type="gramStart"/>
      <w:r w:rsidRPr="00F62D6F">
        <w:rPr>
          <w:rFonts w:ascii="Arial" w:hAnsi="Arial" w:cs="Arial"/>
          <w:sz w:val="22"/>
          <w:szCs w:val="22"/>
        </w:rPr>
        <w:t>state</w:t>
      </w:r>
      <w:proofErr w:type="gramEnd"/>
      <w:r w:rsidRPr="00F62D6F">
        <w:rPr>
          <w:rFonts w:ascii="Arial" w:hAnsi="Arial" w:cs="Arial"/>
          <w:sz w:val="22"/>
          <w:szCs w:val="22"/>
        </w:rPr>
        <w:t xml:space="preserve"> and local jurisdictions.</w:t>
      </w:r>
    </w:p>
    <w:p w14:paraId="50449170"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 xml:space="preserve">C. </w:t>
      </w:r>
      <w:r w:rsidRPr="00F62D6F">
        <w:rPr>
          <w:rFonts w:ascii="Arial" w:hAnsi="Arial" w:cs="Arial"/>
          <w:sz w:val="22"/>
          <w:szCs w:val="22"/>
        </w:rPr>
        <w:tab/>
        <w:t xml:space="preserve">For a comprehensive list of recycling facilities in King County, and other </w:t>
      </w:r>
      <w:r w:rsidR="00436974">
        <w:rPr>
          <w:rFonts w:ascii="Arial" w:hAnsi="Arial" w:cs="Arial"/>
          <w:sz w:val="22"/>
          <w:szCs w:val="22"/>
        </w:rPr>
        <w:t>C</w:t>
      </w:r>
      <w:r w:rsidRPr="00F62D6F">
        <w:rPr>
          <w:rFonts w:ascii="Arial" w:hAnsi="Arial" w:cs="Arial"/>
          <w:sz w:val="22"/>
          <w:szCs w:val="22"/>
        </w:rPr>
        <w:t>ontractor resources, contact King County’s Construction and Demolition Recycling Program:</w:t>
      </w:r>
    </w:p>
    <w:p w14:paraId="718C4782" w14:textId="77777777" w:rsidR="00EB5AE7" w:rsidRPr="00F62D6F" w:rsidRDefault="00564162" w:rsidP="00334B49">
      <w:pPr>
        <w:pStyle w:val="POSLevel3"/>
        <w:numPr>
          <w:ilvl w:val="0"/>
          <w:numId w:val="0"/>
        </w:numPr>
        <w:spacing w:after="120"/>
        <w:ind w:left="2160"/>
        <w:rPr>
          <w:rFonts w:ascii="Arial" w:hAnsi="Arial" w:cs="Arial"/>
          <w:sz w:val="22"/>
          <w:szCs w:val="22"/>
        </w:rPr>
      </w:pPr>
      <w:hyperlink r:id="rId10" w:history="1">
        <w:r w:rsidR="00EB5AE7" w:rsidRPr="00F62D6F">
          <w:rPr>
            <w:rStyle w:val="Hyperlink"/>
            <w:rFonts w:ascii="Arial" w:hAnsi="Arial" w:cs="Arial"/>
            <w:sz w:val="22"/>
            <w:szCs w:val="22"/>
          </w:rPr>
          <w:t xml:space="preserve">http://your.kingcounty.gov/solidwaste/greenbuilding/construction-demolition.asp </w:t>
        </w:r>
      </w:hyperlink>
      <w:r w:rsidR="00EB5AE7" w:rsidRPr="00F62D6F">
        <w:rPr>
          <w:rFonts w:ascii="Arial" w:hAnsi="Arial" w:cs="Arial"/>
          <w:sz w:val="22"/>
          <w:szCs w:val="22"/>
        </w:rPr>
        <w:t xml:space="preserve"> </w:t>
      </w:r>
    </w:p>
    <w:p w14:paraId="2DA02D8E" w14:textId="77777777" w:rsidR="00907E5B" w:rsidRPr="00F62D6F" w:rsidRDefault="00EB5AE7" w:rsidP="00334B49">
      <w:pPr>
        <w:pStyle w:val="NumberedMaterial"/>
        <w:rPr>
          <w:rFonts w:cs="Arial"/>
          <w:szCs w:val="22"/>
          <w:u w:val="single"/>
        </w:rPr>
      </w:pPr>
      <w:r w:rsidRPr="00F62D6F">
        <w:rPr>
          <w:rFonts w:cs="Arial"/>
          <w:szCs w:val="22"/>
          <w:u w:val="single"/>
        </w:rPr>
        <w:t>NOT USED</w:t>
      </w:r>
    </w:p>
    <w:p w14:paraId="750066A4" w14:textId="77777777" w:rsidR="00907E5B" w:rsidRPr="00F62D6F" w:rsidRDefault="00907E5B" w:rsidP="00334B49">
      <w:pPr>
        <w:pStyle w:val="NumberedMaterial"/>
        <w:rPr>
          <w:rFonts w:cs="Arial"/>
          <w:szCs w:val="22"/>
          <w:u w:val="single"/>
        </w:rPr>
      </w:pPr>
      <w:r w:rsidRPr="00F62D6F">
        <w:rPr>
          <w:rFonts w:cs="Arial"/>
          <w:szCs w:val="22"/>
          <w:u w:val="single"/>
        </w:rPr>
        <w:t>EXECUTION</w:t>
      </w:r>
    </w:p>
    <w:p w14:paraId="2B6E9B6A" w14:textId="77777777" w:rsidR="00EB5AE7" w:rsidRPr="00F62D6F" w:rsidRDefault="00EB5AE7" w:rsidP="00334B49">
      <w:pPr>
        <w:pStyle w:val="POSLevel2"/>
        <w:numPr>
          <w:ilvl w:val="1"/>
          <w:numId w:val="1"/>
        </w:numPr>
        <w:spacing w:after="120"/>
        <w:rPr>
          <w:rFonts w:ascii="Arial" w:hAnsi="Arial" w:cs="Arial"/>
          <w:caps w:val="0"/>
          <w:sz w:val="22"/>
          <w:szCs w:val="22"/>
        </w:rPr>
      </w:pPr>
      <w:r w:rsidRPr="00F62D6F">
        <w:rPr>
          <w:rFonts w:ascii="Arial" w:hAnsi="Arial" w:cs="Arial"/>
          <w:caps w:val="0"/>
          <w:sz w:val="22"/>
          <w:szCs w:val="22"/>
        </w:rPr>
        <w:t>SOURCE-SEPARATED CDL RECYCLING</w:t>
      </w:r>
    </w:p>
    <w:p w14:paraId="4D4CF278"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Provide individual containers for separate types of CDL waste to be recycled, clearly labeled with a list of acceptable and unacceptable materials.</w:t>
      </w:r>
    </w:p>
    <w:p w14:paraId="1BFED1F1"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CO-MINGLED CDL RECYCLING</w:t>
      </w:r>
    </w:p>
    <w:p w14:paraId="19C8D70E"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 xml:space="preserve">Provide containers for co-mingled CDL waste to be recycled, clearly labeled with a list of acceptable and unacceptable materials. </w:t>
      </w:r>
    </w:p>
    <w:p w14:paraId="48EEF905"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 xml:space="preserve">LANDFILL </w:t>
      </w:r>
    </w:p>
    <w:p w14:paraId="12D412DB"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Provide containers for CDL waste that is to be disposed of in a landfill clearly labeled as such.</w:t>
      </w:r>
    </w:p>
    <w:p w14:paraId="6CE40D75"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REMOVAL OF CDL Waste from Project Site</w:t>
      </w:r>
    </w:p>
    <w:p w14:paraId="03E540A9"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Transport CDL waste off Owner’s property and legally dispose of them.</w:t>
      </w:r>
    </w:p>
    <w:p w14:paraId="0CEE5051" w14:textId="77777777" w:rsidR="00907E5B" w:rsidRPr="00F62D6F" w:rsidRDefault="00907E5B" w:rsidP="00334B49">
      <w:pPr>
        <w:pStyle w:val="NumberedMaterial"/>
        <w:rPr>
          <w:rFonts w:cs="Arial"/>
          <w:szCs w:val="22"/>
          <w:u w:val="single"/>
        </w:rPr>
      </w:pPr>
      <w:r w:rsidRPr="00F62D6F">
        <w:rPr>
          <w:rFonts w:cs="Arial"/>
          <w:szCs w:val="22"/>
          <w:u w:val="single"/>
        </w:rPr>
        <w:t>MEASUREMENT AND PAYMENT</w:t>
      </w:r>
    </w:p>
    <w:p w14:paraId="2D8BDA64" w14:textId="77777777" w:rsidR="003F53CD" w:rsidRPr="00F62D6F" w:rsidRDefault="003F53CD" w:rsidP="00334B49">
      <w:pPr>
        <w:pStyle w:val="NumberedMaterial"/>
        <w:numPr>
          <w:ilvl w:val="1"/>
          <w:numId w:val="1"/>
        </w:numPr>
        <w:rPr>
          <w:rFonts w:cs="Arial"/>
          <w:szCs w:val="22"/>
        </w:rPr>
      </w:pPr>
      <w:r w:rsidRPr="00F62D6F">
        <w:rPr>
          <w:rFonts w:cs="Arial"/>
          <w:szCs w:val="22"/>
        </w:rPr>
        <w:t>GENERAL</w:t>
      </w:r>
    </w:p>
    <w:p w14:paraId="6945F32F" w14:textId="1243E238" w:rsidR="00EB5AE7" w:rsidRPr="00F62D6F" w:rsidRDefault="00EB5AE7" w:rsidP="00334B49">
      <w:pPr>
        <w:pStyle w:val="POSLevel3"/>
        <w:numPr>
          <w:ilvl w:val="2"/>
          <w:numId w:val="5"/>
        </w:numPr>
        <w:tabs>
          <w:tab w:val="clear" w:pos="1440"/>
        </w:tabs>
        <w:spacing w:after="120"/>
        <w:ind w:left="2160" w:right="162"/>
        <w:rPr>
          <w:rFonts w:ascii="Arial" w:eastAsia="Arial" w:hAnsi="Arial" w:cs="Arial"/>
          <w:sz w:val="22"/>
          <w:szCs w:val="22"/>
        </w:rPr>
      </w:pPr>
      <w:r w:rsidRPr="00F62D6F">
        <w:rPr>
          <w:rFonts w:ascii="Arial" w:eastAsia="Arial" w:hAnsi="Arial" w:cs="Arial"/>
          <w:spacing w:val="-1"/>
          <w:sz w:val="22"/>
          <w:szCs w:val="22"/>
        </w:rPr>
        <w:t>P</w:t>
      </w:r>
      <w:r w:rsidRPr="00F62D6F">
        <w:rPr>
          <w:rFonts w:ascii="Arial" w:eastAsia="Arial" w:hAnsi="Arial" w:cs="Arial"/>
          <w:sz w:val="22"/>
          <w:szCs w:val="22"/>
        </w:rPr>
        <w:t>a</w:t>
      </w:r>
      <w:r w:rsidRPr="00F62D6F">
        <w:rPr>
          <w:rFonts w:ascii="Arial" w:eastAsia="Arial" w:hAnsi="Arial" w:cs="Arial"/>
          <w:spacing w:val="-2"/>
          <w:sz w:val="22"/>
          <w:szCs w:val="22"/>
        </w:rPr>
        <w:t>y</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3"/>
          <w:sz w:val="22"/>
          <w:szCs w:val="22"/>
        </w:rPr>
        <w:t>f</w:t>
      </w:r>
      <w:r w:rsidRPr="00F62D6F">
        <w:rPr>
          <w:rFonts w:ascii="Arial" w:eastAsia="Arial" w:hAnsi="Arial" w:cs="Arial"/>
          <w:spacing w:val="-3"/>
          <w:sz w:val="22"/>
          <w:szCs w:val="22"/>
        </w:rPr>
        <w:t>o</w:t>
      </w:r>
      <w:r w:rsidRPr="00F62D6F">
        <w:rPr>
          <w:rFonts w:ascii="Arial" w:eastAsia="Arial" w:hAnsi="Arial" w:cs="Arial"/>
          <w:sz w:val="22"/>
          <w:szCs w:val="22"/>
        </w:rPr>
        <w:t xml:space="preserve">r </w:t>
      </w:r>
      <w:r w:rsidRPr="00F62D6F">
        <w:rPr>
          <w:rFonts w:ascii="Arial" w:eastAsia="Arial" w:hAnsi="Arial" w:cs="Arial"/>
          <w:spacing w:val="1"/>
          <w:sz w:val="22"/>
          <w:szCs w:val="22"/>
        </w:rPr>
        <w:t>“</w:t>
      </w:r>
      <w:r w:rsidRPr="00F62D6F">
        <w:rPr>
          <w:rFonts w:ascii="Arial" w:eastAsia="Arial" w:hAnsi="Arial" w:cs="Arial"/>
          <w:spacing w:val="-1"/>
          <w:sz w:val="22"/>
          <w:szCs w:val="22"/>
        </w:rPr>
        <w:t>C</w:t>
      </w:r>
      <w:r w:rsidRPr="00F62D6F">
        <w:rPr>
          <w:rFonts w:ascii="Arial" w:eastAsia="Arial" w:hAnsi="Arial" w:cs="Arial"/>
          <w:sz w:val="22"/>
          <w:szCs w:val="22"/>
        </w:rPr>
        <w:t>ons</w:t>
      </w:r>
      <w:r w:rsidRPr="00F62D6F">
        <w:rPr>
          <w:rFonts w:ascii="Arial" w:eastAsia="Arial" w:hAnsi="Arial" w:cs="Arial"/>
          <w:spacing w:val="-1"/>
          <w:sz w:val="22"/>
          <w:szCs w:val="22"/>
        </w:rPr>
        <w:t>t</w:t>
      </w:r>
      <w:r w:rsidRPr="00F62D6F">
        <w:rPr>
          <w:rFonts w:ascii="Arial" w:eastAsia="Arial" w:hAnsi="Arial" w:cs="Arial"/>
          <w:spacing w:val="1"/>
          <w:sz w:val="22"/>
          <w:szCs w:val="22"/>
        </w:rPr>
        <w:t>r</w:t>
      </w:r>
      <w:r w:rsidRPr="00F62D6F">
        <w:rPr>
          <w:rFonts w:ascii="Arial" w:eastAsia="Arial" w:hAnsi="Arial" w:cs="Arial"/>
          <w:sz w:val="22"/>
          <w:szCs w:val="22"/>
        </w:rPr>
        <w:t>uc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pacing w:val="-3"/>
          <w:sz w:val="22"/>
          <w:szCs w:val="22"/>
        </w:rPr>
        <w:t>o</w:t>
      </w:r>
      <w:r w:rsidRPr="00F62D6F">
        <w:rPr>
          <w:rFonts w:ascii="Arial" w:eastAsia="Arial" w:hAnsi="Arial" w:cs="Arial"/>
          <w:sz w:val="22"/>
          <w:szCs w:val="22"/>
        </w:rPr>
        <w:t>n</w:t>
      </w:r>
      <w:r w:rsidRPr="00F62D6F">
        <w:rPr>
          <w:rFonts w:ascii="Arial" w:eastAsia="Arial" w:hAnsi="Arial" w:cs="Arial"/>
          <w:spacing w:val="-4"/>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w</w:t>
      </w:r>
      <w:r w:rsidRPr="00F62D6F">
        <w:rPr>
          <w:rFonts w:ascii="Arial" w:eastAsia="Arial" w:hAnsi="Arial" w:cs="Arial"/>
          <w:spacing w:val="-1"/>
          <w:sz w:val="22"/>
          <w:szCs w:val="22"/>
        </w:rPr>
        <w:t>il</w:t>
      </w:r>
      <w:r w:rsidRPr="00F62D6F">
        <w:rPr>
          <w:rFonts w:ascii="Arial" w:eastAsia="Arial" w:hAnsi="Arial" w:cs="Arial"/>
          <w:sz w:val="22"/>
          <w:szCs w:val="22"/>
        </w:rPr>
        <w:t>l be</w:t>
      </w:r>
      <w:r w:rsidRPr="00F62D6F">
        <w:rPr>
          <w:rFonts w:ascii="Arial" w:eastAsia="Arial" w:hAnsi="Arial" w:cs="Arial"/>
          <w:spacing w:val="1"/>
          <w:sz w:val="22"/>
          <w:szCs w:val="22"/>
        </w:rPr>
        <w:t xml:space="preserve"> m</w:t>
      </w:r>
      <w:r w:rsidRPr="00F62D6F">
        <w:rPr>
          <w:rFonts w:ascii="Arial" w:eastAsia="Arial" w:hAnsi="Arial" w:cs="Arial"/>
          <w:sz w:val="22"/>
          <w:szCs w:val="22"/>
        </w:rPr>
        <w:t>ade</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a</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 xml:space="preserve">he </w:t>
      </w:r>
      <w:r w:rsidR="00436974">
        <w:rPr>
          <w:rFonts w:ascii="Arial" w:eastAsia="Arial" w:hAnsi="Arial" w:cs="Arial"/>
          <w:sz w:val="22"/>
          <w:szCs w:val="22"/>
        </w:rPr>
        <w:t>C</w:t>
      </w:r>
      <w:r w:rsidRPr="00F62D6F">
        <w:rPr>
          <w:rFonts w:ascii="Arial" w:eastAsia="Arial" w:hAnsi="Arial" w:cs="Arial"/>
          <w:sz w:val="22"/>
          <w:szCs w:val="22"/>
        </w:rPr>
        <w:t>on</w:t>
      </w:r>
      <w:r w:rsidRPr="00F62D6F">
        <w:rPr>
          <w:rFonts w:ascii="Arial" w:eastAsia="Arial" w:hAnsi="Arial" w:cs="Arial"/>
          <w:spacing w:val="1"/>
          <w:sz w:val="22"/>
          <w:szCs w:val="22"/>
        </w:rPr>
        <w:t>tr</w:t>
      </w:r>
      <w:r w:rsidRPr="00F62D6F">
        <w:rPr>
          <w:rFonts w:ascii="Arial" w:eastAsia="Arial" w:hAnsi="Arial" w:cs="Arial"/>
          <w:sz w:val="22"/>
          <w:szCs w:val="22"/>
        </w:rPr>
        <w:t>a</w:t>
      </w:r>
      <w:r w:rsidRPr="00F62D6F">
        <w:rPr>
          <w:rFonts w:ascii="Arial" w:eastAsia="Arial" w:hAnsi="Arial" w:cs="Arial"/>
          <w:spacing w:val="-2"/>
          <w:sz w:val="22"/>
          <w:szCs w:val="22"/>
        </w:rPr>
        <w:t>c</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l</w:t>
      </w:r>
      <w:r w:rsidRPr="00F62D6F">
        <w:rPr>
          <w:rFonts w:ascii="Arial" w:eastAsia="Arial" w:hAnsi="Arial" w:cs="Arial"/>
          <w:spacing w:val="-3"/>
          <w:sz w:val="22"/>
          <w:szCs w:val="22"/>
        </w:rPr>
        <w:t>u</w:t>
      </w:r>
      <w:r w:rsidRPr="00F62D6F">
        <w:rPr>
          <w:rFonts w:ascii="Arial" w:eastAsia="Arial" w:hAnsi="Arial" w:cs="Arial"/>
          <w:spacing w:val="1"/>
          <w:sz w:val="22"/>
          <w:szCs w:val="22"/>
        </w:rPr>
        <w:t>m</w:t>
      </w:r>
      <w:r w:rsidRPr="00F62D6F">
        <w:rPr>
          <w:rFonts w:ascii="Arial" w:eastAsia="Arial" w:hAnsi="Arial" w:cs="Arial"/>
          <w:sz w:val="22"/>
          <w:szCs w:val="22"/>
        </w:rPr>
        <w:t>p</w:t>
      </w:r>
      <w:r w:rsidRPr="00F62D6F">
        <w:rPr>
          <w:rFonts w:ascii="Arial" w:eastAsia="Arial" w:hAnsi="Arial" w:cs="Arial"/>
          <w:spacing w:val="1"/>
          <w:sz w:val="22"/>
          <w:szCs w:val="22"/>
        </w:rPr>
        <w:t xml:space="preserve"> </w:t>
      </w:r>
      <w:r w:rsidRPr="00F62D6F">
        <w:rPr>
          <w:rFonts w:ascii="Arial" w:eastAsia="Arial" w:hAnsi="Arial" w:cs="Arial"/>
          <w:sz w:val="22"/>
          <w:szCs w:val="22"/>
        </w:rPr>
        <w:t>s</w:t>
      </w:r>
      <w:r w:rsidRPr="00F62D6F">
        <w:rPr>
          <w:rFonts w:ascii="Arial" w:eastAsia="Arial" w:hAnsi="Arial" w:cs="Arial"/>
          <w:spacing w:val="-3"/>
          <w:sz w:val="22"/>
          <w:szCs w:val="22"/>
        </w:rPr>
        <w:t>u</w:t>
      </w:r>
      <w:r w:rsidRPr="00F62D6F">
        <w:rPr>
          <w:rFonts w:ascii="Arial" w:eastAsia="Arial" w:hAnsi="Arial" w:cs="Arial"/>
          <w:sz w:val="22"/>
          <w:szCs w:val="22"/>
        </w:rPr>
        <w:t>m p</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ce</w:t>
      </w:r>
      <w:r w:rsidRPr="00F62D6F">
        <w:rPr>
          <w:rFonts w:ascii="Arial" w:eastAsia="Arial" w:hAnsi="Arial" w:cs="Arial"/>
          <w:spacing w:val="-2"/>
          <w:sz w:val="22"/>
          <w:szCs w:val="22"/>
        </w:rPr>
        <w:t xml:space="preserve"> </w:t>
      </w:r>
      <w:r w:rsidR="001375D5">
        <w:rPr>
          <w:rFonts w:ascii="Arial" w:eastAsia="Arial" w:hAnsi="Arial" w:cs="Arial"/>
          <w:sz w:val="22"/>
          <w:szCs w:val="22"/>
        </w:rPr>
        <w:t>bid</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i</w:t>
      </w:r>
      <w:r w:rsidRPr="00F62D6F">
        <w:rPr>
          <w:rFonts w:ascii="Arial" w:eastAsia="Arial" w:hAnsi="Arial" w:cs="Arial"/>
          <w:sz w:val="22"/>
          <w:szCs w:val="22"/>
        </w:rPr>
        <w:t>n</w:t>
      </w:r>
      <w:r w:rsidRPr="00F62D6F">
        <w:rPr>
          <w:rFonts w:ascii="Arial" w:eastAsia="Arial" w:hAnsi="Arial" w:cs="Arial"/>
          <w:spacing w:val="1"/>
          <w:sz w:val="22"/>
          <w:szCs w:val="22"/>
        </w:rPr>
        <w:t xml:space="preserve"> 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S</w:t>
      </w:r>
      <w:r w:rsidRPr="00F62D6F">
        <w:rPr>
          <w:rFonts w:ascii="Arial" w:eastAsia="Arial" w:hAnsi="Arial" w:cs="Arial"/>
          <w:sz w:val="22"/>
          <w:szCs w:val="22"/>
        </w:rPr>
        <w:t>chedu</w:t>
      </w:r>
      <w:r w:rsidRPr="00F62D6F">
        <w:rPr>
          <w:rFonts w:ascii="Arial" w:eastAsia="Arial" w:hAnsi="Arial" w:cs="Arial"/>
          <w:spacing w:val="-1"/>
          <w:sz w:val="22"/>
          <w:szCs w:val="22"/>
        </w:rPr>
        <w:t>l</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f</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U</w:t>
      </w:r>
      <w:r w:rsidRPr="00F62D6F">
        <w:rPr>
          <w:rFonts w:ascii="Arial" w:eastAsia="Arial" w:hAnsi="Arial" w:cs="Arial"/>
          <w:sz w:val="22"/>
          <w:szCs w:val="22"/>
        </w:rPr>
        <w:t>n</w:t>
      </w:r>
      <w:r w:rsidRPr="00F62D6F">
        <w:rPr>
          <w:rFonts w:ascii="Arial" w:eastAsia="Arial" w:hAnsi="Arial" w:cs="Arial"/>
          <w:spacing w:val="-1"/>
          <w:sz w:val="22"/>
          <w:szCs w:val="22"/>
        </w:rPr>
        <w:t>i</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P</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ces</w:t>
      </w:r>
      <w:r w:rsidRPr="00F62D6F">
        <w:rPr>
          <w:rFonts w:ascii="Arial" w:eastAsia="Arial" w:hAnsi="Arial" w:cs="Arial"/>
          <w:spacing w:val="-1"/>
          <w:sz w:val="22"/>
          <w:szCs w:val="22"/>
        </w:rPr>
        <w:t xml:space="preserve"> </w:t>
      </w:r>
      <w:r w:rsidRPr="00F62D6F">
        <w:rPr>
          <w:rFonts w:ascii="Arial" w:eastAsia="Arial" w:hAnsi="Arial" w:cs="Arial"/>
          <w:sz w:val="22"/>
          <w:szCs w:val="22"/>
        </w:rPr>
        <w:t>and</w:t>
      </w:r>
      <w:r w:rsidRPr="00F62D6F">
        <w:rPr>
          <w:rFonts w:ascii="Arial" w:eastAsia="Arial" w:hAnsi="Arial" w:cs="Arial"/>
          <w:spacing w:val="-2"/>
          <w:sz w:val="22"/>
          <w:szCs w:val="22"/>
        </w:rPr>
        <w:t xml:space="preserve"> </w:t>
      </w:r>
      <w:r w:rsidRPr="00F62D6F">
        <w:rPr>
          <w:rFonts w:ascii="Arial" w:eastAsia="Arial" w:hAnsi="Arial" w:cs="Arial"/>
          <w:sz w:val="22"/>
          <w:szCs w:val="22"/>
        </w:rPr>
        <w:t>sha</w:t>
      </w:r>
      <w:r w:rsidRPr="00F62D6F">
        <w:rPr>
          <w:rFonts w:ascii="Arial" w:eastAsia="Arial" w:hAnsi="Arial" w:cs="Arial"/>
          <w:spacing w:val="-1"/>
          <w:sz w:val="22"/>
          <w:szCs w:val="22"/>
        </w:rPr>
        <w:t>l</w:t>
      </w:r>
      <w:r w:rsidRPr="00F62D6F">
        <w:rPr>
          <w:rFonts w:ascii="Arial" w:eastAsia="Arial" w:hAnsi="Arial" w:cs="Arial"/>
          <w:sz w:val="22"/>
          <w:szCs w:val="22"/>
        </w:rPr>
        <w:t>l be</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f</w:t>
      </w:r>
      <w:r w:rsidRPr="00F62D6F">
        <w:rPr>
          <w:rFonts w:ascii="Arial" w:eastAsia="Arial" w:hAnsi="Arial" w:cs="Arial"/>
          <w:sz w:val="22"/>
          <w:szCs w:val="22"/>
        </w:rPr>
        <w:t>u</w:t>
      </w:r>
      <w:r w:rsidRPr="00F62D6F">
        <w:rPr>
          <w:rFonts w:ascii="Arial" w:eastAsia="Arial" w:hAnsi="Arial" w:cs="Arial"/>
          <w:spacing w:val="-1"/>
          <w:sz w:val="22"/>
          <w:szCs w:val="22"/>
        </w:rPr>
        <w:t>l</w:t>
      </w:r>
      <w:r w:rsidRPr="00F62D6F">
        <w:rPr>
          <w:rFonts w:ascii="Arial" w:eastAsia="Arial" w:hAnsi="Arial" w:cs="Arial"/>
          <w:sz w:val="22"/>
          <w:szCs w:val="22"/>
        </w:rPr>
        <w:t>l c</w:t>
      </w:r>
      <w:r w:rsidRPr="00F62D6F">
        <w:rPr>
          <w:rFonts w:ascii="Arial" w:eastAsia="Arial" w:hAnsi="Arial" w:cs="Arial"/>
          <w:spacing w:val="-3"/>
          <w:sz w:val="22"/>
          <w:szCs w:val="22"/>
        </w:rPr>
        <w:t>o</w:t>
      </w:r>
      <w:r w:rsidRPr="00F62D6F">
        <w:rPr>
          <w:rFonts w:ascii="Arial" w:eastAsia="Arial" w:hAnsi="Arial" w:cs="Arial"/>
          <w:spacing w:val="1"/>
          <w:sz w:val="22"/>
          <w:szCs w:val="22"/>
        </w:rPr>
        <w:t>m</w:t>
      </w:r>
      <w:r w:rsidRPr="00F62D6F">
        <w:rPr>
          <w:rFonts w:ascii="Arial" w:eastAsia="Arial" w:hAnsi="Arial" w:cs="Arial"/>
          <w:sz w:val="22"/>
          <w:szCs w:val="22"/>
        </w:rPr>
        <w:t>pensa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4"/>
          <w:sz w:val="22"/>
          <w:szCs w:val="22"/>
        </w:rPr>
        <w:t xml:space="preserve"> </w:t>
      </w:r>
      <w:r w:rsidRPr="00F62D6F">
        <w:rPr>
          <w:rFonts w:ascii="Arial" w:eastAsia="Arial" w:hAnsi="Arial" w:cs="Arial"/>
          <w:spacing w:val="3"/>
          <w:sz w:val="22"/>
          <w:szCs w:val="22"/>
        </w:rPr>
        <w:t>f</w:t>
      </w:r>
      <w:r w:rsidRPr="00F62D6F">
        <w:rPr>
          <w:rFonts w:ascii="Arial" w:eastAsia="Arial" w:hAnsi="Arial" w:cs="Arial"/>
          <w:spacing w:val="-3"/>
          <w:sz w:val="22"/>
          <w:szCs w:val="22"/>
        </w:rPr>
        <w:t>o</w:t>
      </w:r>
      <w:r w:rsidRPr="00F62D6F">
        <w:rPr>
          <w:rFonts w:ascii="Arial" w:eastAsia="Arial" w:hAnsi="Arial" w:cs="Arial"/>
          <w:sz w:val="22"/>
          <w:szCs w:val="22"/>
        </w:rPr>
        <w:t xml:space="preserve">r </w:t>
      </w:r>
      <w:r w:rsidRPr="00F62D6F">
        <w:rPr>
          <w:rFonts w:ascii="Arial" w:eastAsia="Arial" w:hAnsi="Arial" w:cs="Arial"/>
          <w:spacing w:val="1"/>
          <w:sz w:val="22"/>
          <w:szCs w:val="22"/>
        </w:rPr>
        <w:t>f</w:t>
      </w:r>
      <w:r w:rsidRPr="00F62D6F">
        <w:rPr>
          <w:rFonts w:ascii="Arial" w:eastAsia="Arial" w:hAnsi="Arial" w:cs="Arial"/>
          <w:sz w:val="22"/>
          <w:szCs w:val="22"/>
        </w:rPr>
        <w:t>u</w:t>
      </w:r>
      <w:r w:rsidRPr="00F62D6F">
        <w:rPr>
          <w:rFonts w:ascii="Arial" w:eastAsia="Arial" w:hAnsi="Arial" w:cs="Arial"/>
          <w:spacing w:val="1"/>
          <w:sz w:val="22"/>
          <w:szCs w:val="22"/>
        </w:rPr>
        <w:t>r</w:t>
      </w:r>
      <w:r w:rsidRPr="00F62D6F">
        <w:rPr>
          <w:rFonts w:ascii="Arial" w:eastAsia="Arial" w:hAnsi="Arial" w:cs="Arial"/>
          <w:sz w:val="22"/>
          <w:szCs w:val="22"/>
        </w:rPr>
        <w:t>n</w:t>
      </w:r>
      <w:r w:rsidRPr="00F62D6F">
        <w:rPr>
          <w:rFonts w:ascii="Arial" w:eastAsia="Arial" w:hAnsi="Arial" w:cs="Arial"/>
          <w:spacing w:val="-1"/>
          <w:sz w:val="22"/>
          <w:szCs w:val="22"/>
        </w:rPr>
        <w:t>i</w:t>
      </w:r>
      <w:r w:rsidRPr="00F62D6F">
        <w:rPr>
          <w:rFonts w:ascii="Arial" w:eastAsia="Arial" w:hAnsi="Arial" w:cs="Arial"/>
          <w:sz w:val="22"/>
          <w:szCs w:val="22"/>
        </w:rPr>
        <w:t>sh</w:t>
      </w:r>
      <w:r w:rsidRPr="00F62D6F">
        <w:rPr>
          <w:rFonts w:ascii="Arial" w:eastAsia="Arial" w:hAnsi="Arial" w:cs="Arial"/>
          <w:spacing w:val="-1"/>
          <w:sz w:val="22"/>
          <w:szCs w:val="22"/>
        </w:rPr>
        <w:t>i</w:t>
      </w:r>
      <w:r w:rsidRPr="00F62D6F">
        <w:rPr>
          <w:rFonts w:ascii="Arial" w:eastAsia="Arial" w:hAnsi="Arial" w:cs="Arial"/>
          <w:spacing w:val="-3"/>
          <w:sz w:val="22"/>
          <w:szCs w:val="22"/>
        </w:rPr>
        <w:t>n</w:t>
      </w:r>
      <w:r w:rsidRPr="00F62D6F">
        <w:rPr>
          <w:rFonts w:ascii="Arial" w:eastAsia="Arial" w:hAnsi="Arial" w:cs="Arial"/>
          <w:sz w:val="22"/>
          <w:szCs w:val="22"/>
        </w:rPr>
        <w:t>g</w:t>
      </w:r>
      <w:r w:rsidRPr="00F62D6F">
        <w:rPr>
          <w:rFonts w:ascii="Arial" w:eastAsia="Arial" w:hAnsi="Arial" w:cs="Arial"/>
          <w:spacing w:val="3"/>
          <w:sz w:val="22"/>
          <w:szCs w:val="22"/>
        </w:rPr>
        <w:t xml:space="preserve"> </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 xml:space="preserve">l </w:t>
      </w:r>
      <w:r w:rsidRPr="00F62D6F">
        <w:rPr>
          <w:rFonts w:ascii="Arial" w:eastAsia="Arial" w:hAnsi="Arial" w:cs="Arial"/>
          <w:spacing w:val="-1"/>
          <w:sz w:val="22"/>
          <w:szCs w:val="22"/>
        </w:rPr>
        <w:t>l</w:t>
      </w:r>
      <w:r w:rsidRPr="00F62D6F">
        <w:rPr>
          <w:rFonts w:ascii="Arial" w:eastAsia="Arial" w:hAnsi="Arial" w:cs="Arial"/>
          <w:sz w:val="22"/>
          <w:szCs w:val="22"/>
        </w:rPr>
        <w:t>abo</w:t>
      </w:r>
      <w:r w:rsidRPr="00F62D6F">
        <w:rPr>
          <w:rFonts w:ascii="Arial" w:eastAsia="Arial" w:hAnsi="Arial" w:cs="Arial"/>
          <w:spacing w:val="-2"/>
          <w:sz w:val="22"/>
          <w:szCs w:val="22"/>
        </w:rPr>
        <w:t>r</w:t>
      </w:r>
      <w:r w:rsidRPr="00F62D6F">
        <w:rPr>
          <w:rFonts w:ascii="Arial" w:eastAsia="Arial" w:hAnsi="Arial" w:cs="Arial"/>
          <w:sz w:val="22"/>
          <w:szCs w:val="22"/>
        </w:rPr>
        <w:t>,</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e</w:t>
      </w:r>
      <w:r w:rsidRPr="00F62D6F">
        <w:rPr>
          <w:rFonts w:ascii="Arial" w:eastAsia="Arial" w:hAnsi="Arial" w:cs="Arial"/>
          <w:spacing w:val="2"/>
          <w:sz w:val="22"/>
          <w:szCs w:val="22"/>
        </w:rPr>
        <w:t>q</w:t>
      </w:r>
      <w:r w:rsidRPr="00F62D6F">
        <w:rPr>
          <w:rFonts w:ascii="Arial" w:eastAsia="Arial" w:hAnsi="Arial" w:cs="Arial"/>
          <w:sz w:val="22"/>
          <w:szCs w:val="22"/>
        </w:rPr>
        <w:t>u</w:t>
      </w:r>
      <w:r w:rsidRPr="00F62D6F">
        <w:rPr>
          <w:rFonts w:ascii="Arial" w:eastAsia="Arial" w:hAnsi="Arial" w:cs="Arial"/>
          <w:spacing w:val="-1"/>
          <w:sz w:val="22"/>
          <w:szCs w:val="22"/>
        </w:rPr>
        <w:t>i</w:t>
      </w:r>
      <w:r w:rsidRPr="00F62D6F">
        <w:rPr>
          <w:rFonts w:ascii="Arial" w:eastAsia="Arial" w:hAnsi="Arial" w:cs="Arial"/>
          <w:spacing w:val="-3"/>
          <w:sz w:val="22"/>
          <w:szCs w:val="22"/>
        </w:rPr>
        <w:t>p</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 xml:space="preserve">, </w:t>
      </w:r>
      <w:proofErr w:type="gramStart"/>
      <w:r w:rsidRPr="00F62D6F">
        <w:rPr>
          <w:rFonts w:ascii="Arial" w:eastAsia="Arial" w:hAnsi="Arial" w:cs="Arial"/>
          <w:spacing w:val="1"/>
          <w:sz w:val="22"/>
          <w:szCs w:val="22"/>
        </w:rPr>
        <w:t>m</w:t>
      </w:r>
      <w:r w:rsidRPr="00F62D6F">
        <w:rPr>
          <w:rFonts w:ascii="Arial" w:eastAsia="Arial" w:hAnsi="Arial" w:cs="Arial"/>
          <w:sz w:val="22"/>
          <w:szCs w:val="22"/>
        </w:rPr>
        <w:t>a</w:t>
      </w:r>
      <w:r w:rsidRPr="00F62D6F">
        <w:rPr>
          <w:rFonts w:ascii="Arial" w:eastAsia="Arial" w:hAnsi="Arial" w:cs="Arial"/>
          <w:spacing w:val="3"/>
          <w:sz w:val="22"/>
          <w:szCs w:val="22"/>
        </w:rPr>
        <w:t>t</w:t>
      </w:r>
      <w:r w:rsidRPr="00F62D6F">
        <w:rPr>
          <w:rFonts w:ascii="Arial" w:eastAsia="Arial" w:hAnsi="Arial" w:cs="Arial"/>
          <w:spacing w:val="-3"/>
          <w:sz w:val="22"/>
          <w:szCs w:val="22"/>
        </w:rPr>
        <w:t>e</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s</w:t>
      </w:r>
      <w:proofErr w:type="gramEnd"/>
      <w:r w:rsidRPr="00F62D6F">
        <w:rPr>
          <w:rFonts w:ascii="Arial" w:eastAsia="Arial" w:hAnsi="Arial" w:cs="Arial"/>
          <w:spacing w:val="1"/>
          <w:sz w:val="22"/>
          <w:szCs w:val="22"/>
        </w:rPr>
        <w:t xml:space="preserve"> </w:t>
      </w:r>
      <w:r w:rsidRPr="00F62D6F">
        <w:rPr>
          <w:rFonts w:ascii="Arial" w:eastAsia="Arial" w:hAnsi="Arial" w:cs="Arial"/>
          <w:sz w:val="22"/>
          <w:szCs w:val="22"/>
        </w:rPr>
        <w:t xml:space="preserve">and </w:t>
      </w:r>
      <w:r w:rsidRPr="00F62D6F">
        <w:rPr>
          <w:rFonts w:ascii="Arial" w:eastAsia="Arial" w:hAnsi="Arial" w:cs="Arial"/>
          <w:spacing w:val="1"/>
          <w:sz w:val="22"/>
          <w:szCs w:val="22"/>
        </w:rPr>
        <w:t>t</w:t>
      </w:r>
      <w:r w:rsidRPr="00F62D6F">
        <w:rPr>
          <w:rFonts w:ascii="Arial" w:eastAsia="Arial" w:hAnsi="Arial" w:cs="Arial"/>
          <w:sz w:val="22"/>
          <w:szCs w:val="22"/>
        </w:rPr>
        <w:t>oo</w:t>
      </w:r>
      <w:r w:rsidRPr="00F62D6F">
        <w:rPr>
          <w:rFonts w:ascii="Arial" w:eastAsia="Arial" w:hAnsi="Arial" w:cs="Arial"/>
          <w:spacing w:val="-1"/>
          <w:sz w:val="22"/>
          <w:szCs w:val="22"/>
        </w:rPr>
        <w:t>l</w:t>
      </w:r>
      <w:r w:rsidRPr="00F62D6F">
        <w:rPr>
          <w:rFonts w:ascii="Arial" w:eastAsia="Arial" w:hAnsi="Arial" w:cs="Arial"/>
          <w:sz w:val="22"/>
          <w:szCs w:val="22"/>
        </w:rPr>
        <w:t>s</w:t>
      </w:r>
      <w:r w:rsidRPr="00F62D6F">
        <w:rPr>
          <w:rFonts w:ascii="Arial" w:eastAsia="Arial" w:hAnsi="Arial" w:cs="Arial"/>
          <w:spacing w:val="1"/>
          <w:sz w:val="22"/>
          <w:szCs w:val="22"/>
        </w:rPr>
        <w:t xml:space="preserve"> t</w:t>
      </w:r>
      <w:r w:rsidRPr="00F62D6F">
        <w:rPr>
          <w:rFonts w:ascii="Arial" w:eastAsia="Arial" w:hAnsi="Arial" w:cs="Arial"/>
          <w:sz w:val="22"/>
          <w:szCs w:val="22"/>
        </w:rPr>
        <w:t>o</w:t>
      </w:r>
      <w:r w:rsidRPr="00F62D6F">
        <w:rPr>
          <w:rFonts w:ascii="Arial" w:eastAsia="Arial" w:hAnsi="Arial" w:cs="Arial"/>
          <w:spacing w:val="-2"/>
          <w:sz w:val="22"/>
          <w:szCs w:val="22"/>
        </w:rPr>
        <w:t xml:space="preserve"> </w:t>
      </w:r>
      <w:r w:rsidRPr="00F62D6F">
        <w:rPr>
          <w:rFonts w:ascii="Arial" w:eastAsia="Arial" w:hAnsi="Arial" w:cs="Arial"/>
          <w:sz w:val="22"/>
          <w:szCs w:val="22"/>
        </w:rPr>
        <w:t>de</w:t>
      </w:r>
      <w:r w:rsidRPr="00F62D6F">
        <w:rPr>
          <w:rFonts w:ascii="Arial" w:eastAsia="Arial" w:hAnsi="Arial" w:cs="Arial"/>
          <w:spacing w:val="-2"/>
          <w:sz w:val="22"/>
          <w:szCs w:val="22"/>
        </w:rPr>
        <w:t>v</w:t>
      </w:r>
      <w:r w:rsidRPr="00F62D6F">
        <w:rPr>
          <w:rFonts w:ascii="Arial" w:eastAsia="Arial" w:hAnsi="Arial" w:cs="Arial"/>
          <w:sz w:val="22"/>
          <w:szCs w:val="22"/>
        </w:rPr>
        <w:t>e</w:t>
      </w:r>
      <w:r w:rsidRPr="00F62D6F">
        <w:rPr>
          <w:rFonts w:ascii="Arial" w:eastAsia="Arial" w:hAnsi="Arial" w:cs="Arial"/>
          <w:spacing w:val="-1"/>
          <w:sz w:val="22"/>
          <w:szCs w:val="22"/>
        </w:rPr>
        <w:t>l</w:t>
      </w:r>
      <w:r w:rsidRPr="00F62D6F">
        <w:rPr>
          <w:rFonts w:ascii="Arial" w:eastAsia="Arial" w:hAnsi="Arial" w:cs="Arial"/>
          <w:sz w:val="22"/>
          <w:szCs w:val="22"/>
        </w:rPr>
        <w:t>op and submit the</w:t>
      </w:r>
      <w:r w:rsidRPr="00F62D6F">
        <w:rPr>
          <w:rFonts w:ascii="Arial" w:eastAsia="Arial" w:hAnsi="Arial" w:cs="Arial"/>
          <w:spacing w:val="-6"/>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 xml:space="preserve">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ent</w:t>
      </w:r>
      <w:r w:rsidRPr="00F62D6F">
        <w:rPr>
          <w:rFonts w:ascii="Arial" w:eastAsia="Arial" w:hAnsi="Arial" w:cs="Arial"/>
          <w:spacing w:val="2"/>
          <w:sz w:val="22"/>
          <w:szCs w:val="22"/>
        </w:rPr>
        <w:t xml:space="preserve"> </w:t>
      </w:r>
      <w:r w:rsidRPr="00F62D6F">
        <w:rPr>
          <w:rFonts w:ascii="Arial" w:eastAsia="Arial" w:hAnsi="Arial" w:cs="Arial"/>
          <w:sz w:val="22"/>
          <w:szCs w:val="22"/>
        </w:rPr>
        <w:t xml:space="preserve">Plan and Waste Management Final Report. </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P</w:t>
      </w:r>
      <w:r w:rsidRPr="00F62D6F">
        <w:rPr>
          <w:rFonts w:ascii="Arial" w:eastAsia="Arial" w:hAnsi="Arial" w:cs="Arial"/>
          <w:sz w:val="22"/>
          <w:szCs w:val="22"/>
        </w:rPr>
        <w:t>a</w:t>
      </w:r>
      <w:r w:rsidRPr="00F62D6F">
        <w:rPr>
          <w:rFonts w:ascii="Arial" w:eastAsia="Arial" w:hAnsi="Arial" w:cs="Arial"/>
          <w:spacing w:val="-2"/>
          <w:sz w:val="22"/>
          <w:szCs w:val="22"/>
        </w:rPr>
        <w:t>y</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w</w:t>
      </w:r>
      <w:r w:rsidRPr="00F62D6F">
        <w:rPr>
          <w:rFonts w:ascii="Arial" w:eastAsia="Arial" w:hAnsi="Arial" w:cs="Arial"/>
          <w:spacing w:val="-1"/>
          <w:sz w:val="22"/>
          <w:szCs w:val="22"/>
        </w:rPr>
        <w:t>il</w:t>
      </w:r>
      <w:r w:rsidRPr="00F62D6F">
        <w:rPr>
          <w:rFonts w:ascii="Arial" w:eastAsia="Arial" w:hAnsi="Arial" w:cs="Arial"/>
          <w:sz w:val="22"/>
          <w:szCs w:val="22"/>
        </w:rPr>
        <w:t>l</w:t>
      </w:r>
      <w:r w:rsidRPr="00F62D6F">
        <w:rPr>
          <w:rFonts w:ascii="Arial" w:eastAsia="Arial" w:hAnsi="Arial" w:cs="Arial"/>
          <w:spacing w:val="2"/>
          <w:sz w:val="22"/>
          <w:szCs w:val="22"/>
        </w:rPr>
        <w:t xml:space="preserve"> </w:t>
      </w:r>
      <w:r w:rsidRPr="00F62D6F">
        <w:rPr>
          <w:rFonts w:ascii="Arial" w:eastAsia="Arial" w:hAnsi="Arial" w:cs="Arial"/>
          <w:sz w:val="22"/>
          <w:szCs w:val="22"/>
        </w:rPr>
        <w:t>be</w:t>
      </w:r>
      <w:r w:rsidRPr="00F62D6F">
        <w:rPr>
          <w:rFonts w:ascii="Arial" w:eastAsia="Arial" w:hAnsi="Arial" w:cs="Arial"/>
          <w:spacing w:val="1"/>
          <w:sz w:val="22"/>
          <w:szCs w:val="22"/>
        </w:rPr>
        <w:t xml:space="preserve"> m</w:t>
      </w:r>
      <w:r w:rsidRPr="00F62D6F">
        <w:rPr>
          <w:rFonts w:ascii="Arial" w:eastAsia="Arial" w:hAnsi="Arial" w:cs="Arial"/>
          <w:sz w:val="22"/>
          <w:szCs w:val="22"/>
        </w:rPr>
        <w:t>ade</w:t>
      </w:r>
      <w:r w:rsidRPr="00F62D6F">
        <w:rPr>
          <w:rFonts w:ascii="Arial" w:eastAsia="Arial" w:hAnsi="Arial" w:cs="Arial"/>
          <w:spacing w:val="-2"/>
          <w:sz w:val="22"/>
          <w:szCs w:val="22"/>
        </w:rPr>
        <w:t xml:space="preserve"> </w:t>
      </w:r>
      <w:r w:rsidRPr="00F62D6F">
        <w:rPr>
          <w:rFonts w:ascii="Arial" w:eastAsia="Arial" w:hAnsi="Arial" w:cs="Arial"/>
          <w:sz w:val="22"/>
          <w:szCs w:val="22"/>
        </w:rPr>
        <w:t>as</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f</w:t>
      </w:r>
      <w:r w:rsidRPr="00F62D6F">
        <w:rPr>
          <w:rFonts w:ascii="Arial" w:eastAsia="Arial" w:hAnsi="Arial" w:cs="Arial"/>
          <w:sz w:val="22"/>
          <w:szCs w:val="22"/>
        </w:rPr>
        <w:t>o</w:t>
      </w:r>
      <w:r w:rsidRPr="00F62D6F">
        <w:rPr>
          <w:rFonts w:ascii="Arial" w:eastAsia="Arial" w:hAnsi="Arial" w:cs="Arial"/>
          <w:spacing w:val="-1"/>
          <w:sz w:val="22"/>
          <w:szCs w:val="22"/>
        </w:rPr>
        <w:t>ll</w:t>
      </w:r>
      <w:r w:rsidRPr="00F62D6F">
        <w:rPr>
          <w:rFonts w:ascii="Arial" w:eastAsia="Arial" w:hAnsi="Arial" w:cs="Arial"/>
          <w:sz w:val="22"/>
          <w:szCs w:val="22"/>
        </w:rPr>
        <w:t>o</w:t>
      </w:r>
      <w:r w:rsidRPr="00F62D6F">
        <w:rPr>
          <w:rFonts w:ascii="Arial" w:eastAsia="Arial" w:hAnsi="Arial" w:cs="Arial"/>
          <w:spacing w:val="-4"/>
          <w:sz w:val="22"/>
          <w:szCs w:val="22"/>
        </w:rPr>
        <w:t>w</w:t>
      </w:r>
      <w:r w:rsidRPr="00F62D6F">
        <w:rPr>
          <w:rFonts w:ascii="Arial" w:eastAsia="Arial" w:hAnsi="Arial" w:cs="Arial"/>
          <w:sz w:val="22"/>
          <w:szCs w:val="22"/>
        </w:rPr>
        <w:t>s:</w:t>
      </w:r>
    </w:p>
    <w:p w14:paraId="3B8F4F81" w14:textId="77777777" w:rsidR="00EB5AE7" w:rsidRPr="00F62D6F" w:rsidRDefault="00EB5AE7" w:rsidP="00334B49">
      <w:pPr>
        <w:pStyle w:val="POSLevel4"/>
        <w:numPr>
          <w:ilvl w:val="3"/>
          <w:numId w:val="5"/>
        </w:numPr>
        <w:tabs>
          <w:tab w:val="clear" w:pos="2160"/>
        </w:tabs>
        <w:spacing w:before="1" w:after="120" w:line="240" w:lineRule="exact"/>
        <w:ind w:left="2880"/>
        <w:rPr>
          <w:rFonts w:ascii="Arial" w:hAnsi="Arial" w:cs="Arial"/>
          <w:sz w:val="22"/>
          <w:szCs w:val="22"/>
        </w:rPr>
      </w:pPr>
      <w:r w:rsidRPr="00F62D6F">
        <w:rPr>
          <w:rFonts w:ascii="Arial" w:eastAsia="Arial" w:hAnsi="Arial" w:cs="Arial"/>
          <w:spacing w:val="-1"/>
          <w:sz w:val="22"/>
          <w:szCs w:val="22"/>
        </w:rPr>
        <w:t>U</w:t>
      </w:r>
      <w:r w:rsidRPr="00F62D6F">
        <w:rPr>
          <w:rFonts w:ascii="Arial" w:eastAsia="Arial" w:hAnsi="Arial" w:cs="Arial"/>
          <w:sz w:val="22"/>
          <w:szCs w:val="22"/>
        </w:rPr>
        <w:t>pon</w:t>
      </w:r>
      <w:r w:rsidRPr="00F62D6F">
        <w:rPr>
          <w:rFonts w:ascii="Arial" w:eastAsia="Arial" w:hAnsi="Arial" w:cs="Arial"/>
          <w:spacing w:val="1"/>
          <w:sz w:val="22"/>
          <w:szCs w:val="22"/>
        </w:rPr>
        <w:t xml:space="preserve"> </w:t>
      </w:r>
      <w:r w:rsidRPr="00F62D6F">
        <w:rPr>
          <w:rFonts w:ascii="Arial" w:eastAsia="Arial" w:hAnsi="Arial" w:cs="Arial"/>
          <w:sz w:val="22"/>
          <w:szCs w:val="22"/>
        </w:rPr>
        <w:t>accep</w:t>
      </w:r>
      <w:r w:rsidRPr="00F62D6F">
        <w:rPr>
          <w:rFonts w:ascii="Arial" w:eastAsia="Arial" w:hAnsi="Arial" w:cs="Arial"/>
          <w:spacing w:val="1"/>
          <w:sz w:val="22"/>
          <w:szCs w:val="22"/>
        </w:rPr>
        <w:t>t</w:t>
      </w:r>
      <w:r w:rsidRPr="00F62D6F">
        <w:rPr>
          <w:rFonts w:ascii="Arial" w:eastAsia="Arial" w:hAnsi="Arial" w:cs="Arial"/>
          <w:sz w:val="22"/>
          <w:szCs w:val="22"/>
        </w:rPr>
        <w:t>ance</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 xml:space="preserve">f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C</w:t>
      </w:r>
      <w:r w:rsidRPr="00F62D6F">
        <w:rPr>
          <w:rFonts w:ascii="Arial" w:eastAsia="Arial" w:hAnsi="Arial" w:cs="Arial"/>
          <w:sz w:val="22"/>
          <w:szCs w:val="22"/>
        </w:rPr>
        <w:t>on</w:t>
      </w:r>
      <w:r w:rsidRPr="00F62D6F">
        <w:rPr>
          <w:rFonts w:ascii="Arial" w:eastAsia="Arial" w:hAnsi="Arial" w:cs="Arial"/>
          <w:spacing w:val="1"/>
          <w:sz w:val="22"/>
          <w:szCs w:val="22"/>
        </w:rPr>
        <w:t>tr</w:t>
      </w:r>
      <w:r w:rsidRPr="00F62D6F">
        <w:rPr>
          <w:rFonts w:ascii="Arial" w:eastAsia="Arial" w:hAnsi="Arial" w:cs="Arial"/>
          <w:sz w:val="22"/>
          <w:szCs w:val="22"/>
        </w:rPr>
        <w:t>a</w:t>
      </w:r>
      <w:r w:rsidRPr="00F62D6F">
        <w:rPr>
          <w:rFonts w:ascii="Arial" w:eastAsia="Arial" w:hAnsi="Arial" w:cs="Arial"/>
          <w:spacing w:val="-2"/>
          <w:sz w:val="22"/>
          <w:szCs w:val="22"/>
        </w:rPr>
        <w:t>c</w:t>
      </w:r>
      <w:r w:rsidRPr="00F62D6F">
        <w:rPr>
          <w:rFonts w:ascii="Arial" w:eastAsia="Arial" w:hAnsi="Arial" w:cs="Arial"/>
          <w:spacing w:val="1"/>
          <w:sz w:val="22"/>
          <w:szCs w:val="22"/>
        </w:rPr>
        <w:t>t</w:t>
      </w:r>
      <w:r w:rsidRPr="00F62D6F">
        <w:rPr>
          <w:rFonts w:ascii="Arial" w:eastAsia="Arial" w:hAnsi="Arial" w:cs="Arial"/>
          <w:sz w:val="22"/>
          <w:szCs w:val="22"/>
        </w:rPr>
        <w:t>o</w:t>
      </w:r>
      <w:r w:rsidRPr="00F62D6F">
        <w:rPr>
          <w:rFonts w:ascii="Arial" w:eastAsia="Arial" w:hAnsi="Arial" w:cs="Arial"/>
          <w:spacing w:val="1"/>
          <w:sz w:val="22"/>
          <w:szCs w:val="22"/>
        </w:rPr>
        <w:t>r</w:t>
      </w:r>
      <w:r w:rsidRPr="00F62D6F">
        <w:rPr>
          <w:rFonts w:ascii="Arial" w:eastAsia="Arial" w:hAnsi="Arial" w:cs="Arial"/>
          <w:spacing w:val="-1"/>
          <w:sz w:val="22"/>
          <w:szCs w:val="22"/>
        </w:rPr>
        <w:t>’</w:t>
      </w:r>
      <w:r w:rsidRPr="00F62D6F">
        <w:rPr>
          <w:rFonts w:ascii="Arial" w:eastAsia="Arial" w:hAnsi="Arial" w:cs="Arial"/>
          <w:sz w:val="22"/>
          <w:szCs w:val="22"/>
        </w:rPr>
        <w:t>s</w:t>
      </w:r>
      <w:r w:rsidRPr="00F62D6F">
        <w:rPr>
          <w:rFonts w:ascii="Arial" w:eastAsia="Arial" w:hAnsi="Arial" w:cs="Arial"/>
          <w:spacing w:val="-6"/>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1"/>
          <w:sz w:val="22"/>
          <w:szCs w:val="22"/>
        </w:rPr>
        <w:t>Pl</w:t>
      </w:r>
      <w:r w:rsidRPr="00F62D6F">
        <w:rPr>
          <w:rFonts w:ascii="Arial" w:eastAsia="Arial" w:hAnsi="Arial" w:cs="Arial"/>
          <w:sz w:val="22"/>
          <w:szCs w:val="22"/>
        </w:rPr>
        <w:t>an, 25%. (See Attachment A)</w:t>
      </w:r>
    </w:p>
    <w:p w14:paraId="03E9E441" w14:textId="77777777" w:rsidR="00EB5AE7" w:rsidRPr="00F62D6F" w:rsidRDefault="00EB5AE7" w:rsidP="00334B49">
      <w:pPr>
        <w:tabs>
          <w:tab w:val="left" w:pos="3020"/>
        </w:tabs>
        <w:spacing w:after="120"/>
        <w:ind w:left="2880" w:right="-20" w:hanging="720"/>
        <w:rPr>
          <w:rFonts w:ascii="Arial" w:eastAsia="Arial" w:hAnsi="Arial" w:cs="Arial"/>
        </w:rPr>
      </w:pPr>
      <w:r w:rsidRPr="00F62D6F">
        <w:rPr>
          <w:rFonts w:ascii="Arial" w:eastAsia="Arial" w:hAnsi="Arial" w:cs="Arial"/>
        </w:rPr>
        <w:lastRenderedPageBreak/>
        <w:t>2.</w:t>
      </w:r>
      <w:r w:rsidRPr="00F62D6F">
        <w:rPr>
          <w:rFonts w:ascii="Arial" w:eastAsia="Arial" w:hAnsi="Arial" w:cs="Arial"/>
        </w:rPr>
        <w:tab/>
      </w:r>
      <w:r w:rsidRPr="00F62D6F">
        <w:rPr>
          <w:rFonts w:ascii="Arial" w:eastAsia="Arial" w:hAnsi="Arial" w:cs="Arial"/>
          <w:spacing w:val="-1"/>
        </w:rPr>
        <w:t>U</w:t>
      </w:r>
      <w:r w:rsidRPr="00F62D6F">
        <w:rPr>
          <w:rFonts w:ascii="Arial" w:eastAsia="Arial" w:hAnsi="Arial" w:cs="Arial"/>
        </w:rPr>
        <w:t>pon</w:t>
      </w:r>
      <w:r w:rsidRPr="00F62D6F">
        <w:rPr>
          <w:rFonts w:ascii="Arial" w:eastAsia="Arial" w:hAnsi="Arial" w:cs="Arial"/>
          <w:spacing w:val="1"/>
        </w:rPr>
        <w:t xml:space="preserve"> </w:t>
      </w:r>
      <w:r w:rsidRPr="00F62D6F">
        <w:rPr>
          <w:rFonts w:ascii="Arial" w:eastAsia="Arial" w:hAnsi="Arial" w:cs="Arial"/>
        </w:rPr>
        <w:t>accep</w:t>
      </w:r>
      <w:r w:rsidRPr="00F62D6F">
        <w:rPr>
          <w:rFonts w:ascii="Arial" w:eastAsia="Arial" w:hAnsi="Arial" w:cs="Arial"/>
          <w:spacing w:val="1"/>
        </w:rPr>
        <w:t>t</w:t>
      </w:r>
      <w:r w:rsidRPr="00F62D6F">
        <w:rPr>
          <w:rFonts w:ascii="Arial" w:eastAsia="Arial" w:hAnsi="Arial" w:cs="Arial"/>
        </w:rPr>
        <w:t>ance</w:t>
      </w:r>
      <w:r w:rsidRPr="00F62D6F">
        <w:rPr>
          <w:rFonts w:ascii="Arial" w:eastAsia="Arial" w:hAnsi="Arial" w:cs="Arial"/>
          <w:spacing w:val="-2"/>
        </w:rPr>
        <w:t xml:space="preserve"> </w:t>
      </w:r>
      <w:r w:rsidRPr="00F62D6F">
        <w:rPr>
          <w:rFonts w:ascii="Arial" w:eastAsia="Arial" w:hAnsi="Arial" w:cs="Arial"/>
          <w:spacing w:val="-3"/>
        </w:rPr>
        <w:t>o</w:t>
      </w:r>
      <w:r w:rsidRPr="00F62D6F">
        <w:rPr>
          <w:rFonts w:ascii="Arial" w:eastAsia="Arial" w:hAnsi="Arial" w:cs="Arial"/>
        </w:rPr>
        <w:t xml:space="preserve">f </w:t>
      </w:r>
      <w:r w:rsidRPr="00F62D6F">
        <w:rPr>
          <w:rFonts w:ascii="Arial" w:eastAsia="Arial" w:hAnsi="Arial" w:cs="Arial"/>
          <w:spacing w:val="1"/>
        </w:rPr>
        <w:t>t</w:t>
      </w:r>
      <w:r w:rsidRPr="00F62D6F">
        <w:rPr>
          <w:rFonts w:ascii="Arial" w:eastAsia="Arial" w:hAnsi="Arial" w:cs="Arial"/>
        </w:rPr>
        <w:t>he</w:t>
      </w:r>
      <w:r w:rsidRPr="00F62D6F">
        <w:rPr>
          <w:rFonts w:ascii="Arial" w:eastAsia="Arial" w:hAnsi="Arial" w:cs="Arial"/>
          <w:spacing w:val="-2"/>
        </w:rPr>
        <w:t xml:space="preserve"> </w:t>
      </w:r>
      <w:r w:rsidRPr="00F62D6F">
        <w:rPr>
          <w:rFonts w:ascii="Arial" w:eastAsia="Arial" w:hAnsi="Arial" w:cs="Arial"/>
          <w:spacing w:val="-1"/>
        </w:rPr>
        <w:t>C</w:t>
      </w:r>
      <w:r w:rsidRPr="00F62D6F">
        <w:rPr>
          <w:rFonts w:ascii="Arial" w:eastAsia="Arial" w:hAnsi="Arial" w:cs="Arial"/>
        </w:rPr>
        <w:t>on</w:t>
      </w:r>
      <w:r w:rsidRPr="00F62D6F">
        <w:rPr>
          <w:rFonts w:ascii="Arial" w:eastAsia="Arial" w:hAnsi="Arial" w:cs="Arial"/>
          <w:spacing w:val="1"/>
        </w:rPr>
        <w:t>tr</w:t>
      </w:r>
      <w:r w:rsidRPr="00F62D6F">
        <w:rPr>
          <w:rFonts w:ascii="Arial" w:eastAsia="Arial" w:hAnsi="Arial" w:cs="Arial"/>
        </w:rPr>
        <w:t>a</w:t>
      </w:r>
      <w:r w:rsidRPr="00F62D6F">
        <w:rPr>
          <w:rFonts w:ascii="Arial" w:eastAsia="Arial" w:hAnsi="Arial" w:cs="Arial"/>
          <w:spacing w:val="-2"/>
        </w:rPr>
        <w:t>c</w:t>
      </w:r>
      <w:r w:rsidRPr="00F62D6F">
        <w:rPr>
          <w:rFonts w:ascii="Arial" w:eastAsia="Arial" w:hAnsi="Arial" w:cs="Arial"/>
          <w:spacing w:val="1"/>
        </w:rPr>
        <w:t>t</w:t>
      </w:r>
      <w:r w:rsidRPr="00F62D6F">
        <w:rPr>
          <w:rFonts w:ascii="Arial" w:eastAsia="Arial" w:hAnsi="Arial" w:cs="Arial"/>
        </w:rPr>
        <w:t>o</w:t>
      </w:r>
      <w:r w:rsidRPr="00F62D6F">
        <w:rPr>
          <w:rFonts w:ascii="Arial" w:eastAsia="Arial" w:hAnsi="Arial" w:cs="Arial"/>
          <w:spacing w:val="1"/>
        </w:rPr>
        <w:t>r</w:t>
      </w:r>
      <w:r w:rsidRPr="00F62D6F">
        <w:rPr>
          <w:rFonts w:ascii="Arial" w:eastAsia="Arial" w:hAnsi="Arial" w:cs="Arial"/>
          <w:spacing w:val="-1"/>
        </w:rPr>
        <w:t>’</w:t>
      </w:r>
      <w:r w:rsidRPr="00F62D6F">
        <w:rPr>
          <w:rFonts w:ascii="Arial" w:eastAsia="Arial" w:hAnsi="Arial" w:cs="Arial"/>
        </w:rPr>
        <w:t>s</w:t>
      </w:r>
      <w:r w:rsidRPr="00F62D6F">
        <w:rPr>
          <w:rFonts w:ascii="Arial" w:eastAsia="Arial" w:hAnsi="Arial" w:cs="Arial"/>
          <w:spacing w:val="-6"/>
        </w:rPr>
        <w:t xml:space="preserve"> </w:t>
      </w:r>
      <w:r w:rsidRPr="00F62D6F">
        <w:rPr>
          <w:rFonts w:ascii="Arial" w:eastAsia="Arial" w:hAnsi="Arial" w:cs="Arial"/>
          <w:spacing w:val="8"/>
        </w:rPr>
        <w:t>W</w:t>
      </w:r>
      <w:r w:rsidRPr="00F62D6F">
        <w:rPr>
          <w:rFonts w:ascii="Arial" w:eastAsia="Arial" w:hAnsi="Arial" w:cs="Arial"/>
          <w:spacing w:val="-3"/>
        </w:rPr>
        <w:t>a</w:t>
      </w:r>
      <w:r w:rsidRPr="00F62D6F">
        <w:rPr>
          <w:rFonts w:ascii="Arial" w:eastAsia="Arial" w:hAnsi="Arial" w:cs="Arial"/>
          <w:spacing w:val="-2"/>
        </w:rPr>
        <w:t>s</w:t>
      </w:r>
      <w:r w:rsidRPr="00F62D6F">
        <w:rPr>
          <w:rFonts w:ascii="Arial" w:eastAsia="Arial" w:hAnsi="Arial" w:cs="Arial"/>
          <w:spacing w:val="1"/>
        </w:rPr>
        <w:t>t</w:t>
      </w:r>
      <w:r w:rsidRPr="00F62D6F">
        <w:rPr>
          <w:rFonts w:ascii="Arial" w:eastAsia="Arial" w:hAnsi="Arial" w:cs="Arial"/>
        </w:rPr>
        <w:t>e</w:t>
      </w:r>
      <w:r w:rsidRPr="00F62D6F">
        <w:rPr>
          <w:rFonts w:ascii="Arial" w:eastAsia="Arial" w:hAnsi="Arial" w:cs="Arial"/>
          <w:spacing w:val="2"/>
        </w:rPr>
        <w:t xml:space="preserve"> </w:t>
      </w:r>
      <w:r w:rsidRPr="00F62D6F">
        <w:rPr>
          <w:rFonts w:ascii="Arial" w:eastAsia="Arial" w:hAnsi="Arial" w:cs="Arial"/>
          <w:spacing w:val="-4"/>
        </w:rPr>
        <w:t>M</w:t>
      </w:r>
      <w:r w:rsidRPr="00F62D6F">
        <w:rPr>
          <w:rFonts w:ascii="Arial" w:eastAsia="Arial" w:hAnsi="Arial" w:cs="Arial"/>
        </w:rPr>
        <w:t>ana</w:t>
      </w:r>
      <w:r w:rsidRPr="00F62D6F">
        <w:rPr>
          <w:rFonts w:ascii="Arial" w:eastAsia="Arial" w:hAnsi="Arial" w:cs="Arial"/>
          <w:spacing w:val="2"/>
        </w:rPr>
        <w:t>g</w:t>
      </w:r>
      <w:r w:rsidRPr="00F62D6F">
        <w:rPr>
          <w:rFonts w:ascii="Arial" w:eastAsia="Arial" w:hAnsi="Arial" w:cs="Arial"/>
          <w:spacing w:val="-3"/>
        </w:rPr>
        <w:t>e</w:t>
      </w:r>
      <w:r w:rsidRPr="00F62D6F">
        <w:rPr>
          <w:rFonts w:ascii="Arial" w:eastAsia="Arial" w:hAnsi="Arial" w:cs="Arial"/>
          <w:spacing w:val="1"/>
        </w:rPr>
        <w:t>m</w:t>
      </w:r>
      <w:r w:rsidRPr="00F62D6F">
        <w:rPr>
          <w:rFonts w:ascii="Arial" w:eastAsia="Arial" w:hAnsi="Arial" w:cs="Arial"/>
        </w:rPr>
        <w:t>ent F</w:t>
      </w:r>
      <w:r w:rsidRPr="00F62D6F">
        <w:rPr>
          <w:rFonts w:ascii="Arial" w:eastAsia="Arial" w:hAnsi="Arial" w:cs="Arial"/>
          <w:spacing w:val="-1"/>
        </w:rPr>
        <w:t>i</w:t>
      </w:r>
      <w:r w:rsidRPr="00F62D6F">
        <w:rPr>
          <w:rFonts w:ascii="Arial" w:eastAsia="Arial" w:hAnsi="Arial" w:cs="Arial"/>
        </w:rPr>
        <w:t xml:space="preserve">nal </w:t>
      </w:r>
      <w:r w:rsidRPr="00F62D6F">
        <w:rPr>
          <w:rFonts w:ascii="Arial" w:eastAsia="Arial" w:hAnsi="Arial" w:cs="Arial"/>
          <w:spacing w:val="-1"/>
        </w:rPr>
        <w:t>R</w:t>
      </w:r>
      <w:r w:rsidRPr="00F62D6F">
        <w:rPr>
          <w:rFonts w:ascii="Arial" w:eastAsia="Arial" w:hAnsi="Arial" w:cs="Arial"/>
        </w:rPr>
        <w:t>epo</w:t>
      </w:r>
      <w:r w:rsidRPr="00F62D6F">
        <w:rPr>
          <w:rFonts w:ascii="Arial" w:eastAsia="Arial" w:hAnsi="Arial" w:cs="Arial"/>
          <w:spacing w:val="1"/>
        </w:rPr>
        <w:t>rt</w:t>
      </w:r>
      <w:r w:rsidRPr="00F62D6F">
        <w:rPr>
          <w:rFonts w:ascii="Arial" w:eastAsia="Arial" w:hAnsi="Arial" w:cs="Arial"/>
        </w:rPr>
        <w:t>, 75</w:t>
      </w:r>
      <w:r w:rsidRPr="00F62D6F">
        <w:rPr>
          <w:rFonts w:ascii="Arial" w:eastAsia="Arial" w:hAnsi="Arial" w:cs="Arial"/>
          <w:spacing w:val="-2"/>
        </w:rPr>
        <w:t>%</w:t>
      </w:r>
      <w:r w:rsidRPr="00F62D6F">
        <w:rPr>
          <w:rFonts w:ascii="Arial" w:eastAsia="Arial" w:hAnsi="Arial" w:cs="Arial"/>
        </w:rPr>
        <w:t>.  (See Attachment B)</w:t>
      </w:r>
    </w:p>
    <w:p w14:paraId="3EE643AA" w14:textId="514A4813" w:rsidR="003F53CD" w:rsidRPr="00F62D6F" w:rsidRDefault="003F53CD" w:rsidP="00334B49">
      <w:pPr>
        <w:pStyle w:val="Note"/>
        <w:spacing w:after="120"/>
        <w:ind w:left="90"/>
        <w:rPr>
          <w:rFonts w:cs="Arial"/>
          <w:szCs w:val="22"/>
        </w:rPr>
      </w:pPr>
      <w:r w:rsidRPr="00F62D6F">
        <w:rPr>
          <w:rFonts w:cs="Arial"/>
          <w:szCs w:val="22"/>
        </w:rPr>
        <w:t>OR if Lump Sum use:</w:t>
      </w:r>
    </w:p>
    <w:p w14:paraId="22BEB77D" w14:textId="77777777" w:rsidR="003F53CD" w:rsidRPr="00F62D6F" w:rsidRDefault="003F53CD" w:rsidP="00BB253C">
      <w:pPr>
        <w:pStyle w:val="NumberedMaterial"/>
        <w:numPr>
          <w:ilvl w:val="1"/>
          <w:numId w:val="6"/>
        </w:numPr>
        <w:rPr>
          <w:rFonts w:cs="Arial"/>
          <w:szCs w:val="22"/>
        </w:rPr>
      </w:pPr>
      <w:r w:rsidRPr="00F62D6F">
        <w:rPr>
          <w:rFonts w:cs="Arial"/>
          <w:szCs w:val="22"/>
        </w:rPr>
        <w:t>GENERAL</w:t>
      </w:r>
    </w:p>
    <w:p w14:paraId="0991EB03" w14:textId="5BCC55BC" w:rsidR="003F53CD" w:rsidRPr="00F62D6F" w:rsidRDefault="003F53CD" w:rsidP="00334B49">
      <w:pPr>
        <w:pStyle w:val="NumberedMaterial"/>
        <w:numPr>
          <w:ilvl w:val="2"/>
          <w:numId w:val="1"/>
        </w:numPr>
        <w:rPr>
          <w:rFonts w:cs="Arial"/>
          <w:szCs w:val="22"/>
        </w:rPr>
      </w:pPr>
      <w:r w:rsidRPr="00F62D6F">
        <w:rPr>
          <w:rFonts w:cs="Arial"/>
          <w:szCs w:val="22"/>
        </w:rPr>
        <w:t xml:space="preserve">No separate measurement or payment will be made for the </w:t>
      </w:r>
      <w:r w:rsidR="004A7D17">
        <w:rPr>
          <w:rFonts w:cs="Arial"/>
          <w:szCs w:val="22"/>
        </w:rPr>
        <w:t>W</w:t>
      </w:r>
      <w:r w:rsidRPr="00F62D6F">
        <w:rPr>
          <w:rFonts w:cs="Arial"/>
          <w:szCs w:val="22"/>
        </w:rPr>
        <w:t xml:space="preserve">ork required by this section. The cost for this portion of the Work will be considered incidental </w:t>
      </w:r>
      <w:proofErr w:type="gramStart"/>
      <w:r w:rsidRPr="00F62D6F">
        <w:rPr>
          <w:rFonts w:cs="Arial"/>
          <w:szCs w:val="22"/>
        </w:rPr>
        <w:t>to, and</w:t>
      </w:r>
      <w:proofErr w:type="gramEnd"/>
      <w:r w:rsidRPr="00F62D6F">
        <w:rPr>
          <w:rFonts w:cs="Arial"/>
          <w:szCs w:val="22"/>
        </w:rPr>
        <w:t xml:space="preserve"> included in the payments made for the </w:t>
      </w:r>
      <w:r w:rsidR="001375D5">
        <w:rPr>
          <w:rFonts w:cs="Arial"/>
          <w:szCs w:val="22"/>
        </w:rPr>
        <w:t>Lump Sum price bid for this project</w:t>
      </w:r>
      <w:r w:rsidRPr="00F62D6F">
        <w:rPr>
          <w:rFonts w:cs="Arial"/>
          <w:szCs w:val="22"/>
        </w:rPr>
        <w:t>.</w:t>
      </w:r>
    </w:p>
    <w:p w14:paraId="3DF19932" w14:textId="77777777" w:rsidR="00F62D6F" w:rsidRDefault="00F62D6F" w:rsidP="00334B49">
      <w:pPr>
        <w:tabs>
          <w:tab w:val="left" w:pos="3020"/>
        </w:tabs>
        <w:spacing w:after="120"/>
        <w:ind w:left="2160" w:right="-20" w:hanging="720"/>
        <w:rPr>
          <w:rFonts w:ascii="Arial" w:hAnsi="Arial" w:cs="Arial"/>
        </w:rPr>
      </w:pPr>
    </w:p>
    <w:p w14:paraId="788EFB76" w14:textId="77777777" w:rsidR="003F53CD" w:rsidRPr="00F62D6F" w:rsidRDefault="00F62D6F" w:rsidP="00334B49">
      <w:pPr>
        <w:tabs>
          <w:tab w:val="left" w:pos="6165"/>
        </w:tabs>
        <w:spacing w:after="120"/>
        <w:rPr>
          <w:rFonts w:ascii="Arial" w:hAnsi="Arial" w:cs="Arial"/>
        </w:rPr>
      </w:pPr>
      <w:r>
        <w:rPr>
          <w:rFonts w:ascii="Arial" w:hAnsi="Arial" w:cs="Arial"/>
        </w:rPr>
        <w:tab/>
      </w:r>
    </w:p>
    <w:p w14:paraId="2051D814" w14:textId="77777777" w:rsidR="00F62D6F" w:rsidRPr="00F62D6F" w:rsidRDefault="00907E5B" w:rsidP="00334B49">
      <w:pPr>
        <w:pStyle w:val="End"/>
        <w:rPr>
          <w:rFonts w:cs="Arial"/>
          <w:szCs w:val="22"/>
        </w:rPr>
      </w:pPr>
      <w:r w:rsidRPr="00F62D6F">
        <w:rPr>
          <w:rFonts w:cs="Arial"/>
          <w:szCs w:val="22"/>
        </w:rPr>
        <w:t>End of Section</w:t>
      </w:r>
    </w:p>
    <w:sectPr w:rsidR="00F62D6F" w:rsidRPr="00F62D6F" w:rsidSect="008453D8">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8B4D9" w14:textId="77777777" w:rsidR="00B47498" w:rsidRDefault="00B47498">
      <w:r>
        <w:separator/>
      </w:r>
    </w:p>
  </w:endnote>
  <w:endnote w:type="continuationSeparator" w:id="0">
    <w:p w14:paraId="37A35883" w14:textId="77777777" w:rsidR="00B47498" w:rsidRDefault="00B4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8BF56" w14:textId="69B973A0" w:rsidR="009B2C84" w:rsidRDefault="002503EE" w:rsidP="0092212D">
    <w:pPr>
      <w:pStyle w:val="Footer"/>
    </w:pPr>
    <w:r>
      <w:t>MC-XXXXXXX / WP #XXXXXX</w:t>
    </w:r>
    <w:r w:rsidR="009B2C84" w:rsidRPr="003E1DB8">
      <w:tab/>
    </w:r>
    <w:r w:rsidR="009B2C84" w:rsidRPr="003E1DB8">
      <w:tab/>
    </w:r>
    <w:r w:rsidR="007B7338">
      <w:t>01</w:t>
    </w:r>
    <w:r w:rsidR="00B35ABB">
      <w:t xml:space="preserve"> 74 19</w:t>
    </w:r>
    <w:r w:rsidR="009B2C84" w:rsidRPr="003E1DB8">
      <w:t>-</w:t>
    </w:r>
    <w:r w:rsidR="009B2C84" w:rsidRPr="003E1DB8">
      <w:fldChar w:fldCharType="begin"/>
    </w:r>
    <w:r w:rsidR="009B2C84" w:rsidRPr="003E1DB8">
      <w:instrText xml:space="preserve"> PAGE </w:instrText>
    </w:r>
    <w:r w:rsidR="009B2C84" w:rsidRPr="003E1DB8">
      <w:fldChar w:fldCharType="separate"/>
    </w:r>
    <w:r w:rsidR="00BB253C">
      <w:rPr>
        <w:noProof/>
      </w:rPr>
      <w:t>1</w:t>
    </w:r>
    <w:r w:rsidR="009B2C84" w:rsidRPr="003E1DB8">
      <w:fldChar w:fldCharType="end"/>
    </w:r>
  </w:p>
  <w:p w14:paraId="74E104CE" w14:textId="069835D8" w:rsidR="009B2C84" w:rsidRDefault="00BF7CBE">
    <w:pPr>
      <w:pStyle w:val="Footer"/>
    </w:pPr>
    <w:r>
      <w:t xml:space="preserve">Rev. </w:t>
    </w:r>
    <w:r w:rsidR="00643A15">
      <w:t>10/14/2021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5BFD8" w14:textId="77777777" w:rsidR="00B47498" w:rsidRDefault="00B47498">
      <w:r>
        <w:separator/>
      </w:r>
    </w:p>
  </w:footnote>
  <w:footnote w:type="continuationSeparator" w:id="0">
    <w:p w14:paraId="32F47C07" w14:textId="77777777" w:rsidR="00B47498" w:rsidRDefault="00B4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9D1E5" w14:textId="77777777" w:rsidR="00EB5AE7" w:rsidRPr="00B43C35" w:rsidRDefault="00EB5AE7" w:rsidP="00EB5AE7">
    <w:pPr>
      <w:pStyle w:val="HeaderS1"/>
      <w:rPr>
        <w:rFonts w:ascii="Arial Rounded MT Bold" w:hAnsi="Arial Rounded MT Bold" w:cs="Arial"/>
        <w:b w:val="0"/>
        <w:sz w:val="18"/>
        <w:szCs w:val="18"/>
        <w:u w:val="none"/>
      </w:rPr>
    </w:pPr>
    <w:r w:rsidRPr="00B43C35">
      <w:rPr>
        <w:rFonts w:ascii="Arial Rounded MT Bold" w:hAnsi="Arial Rounded MT Bold" w:cs="Arial"/>
        <w:b w:val="0"/>
        <w:sz w:val="18"/>
        <w:szCs w:val="18"/>
        <w:u w:val="none"/>
      </w:rPr>
      <w:t>DIVISION 1 – General REquirements</w:t>
    </w:r>
  </w:p>
  <w:p w14:paraId="3726243F" w14:textId="77777777" w:rsidR="00EB5AE7" w:rsidRPr="00A54A97" w:rsidRDefault="00EB5AE7" w:rsidP="00B43C35">
    <w:pPr>
      <w:pStyle w:val="HeaderS2"/>
      <w:pBdr>
        <w:bottom w:val="single" w:sz="4" w:space="1" w:color="auto"/>
      </w:pBdr>
      <w:rPr>
        <w:rFonts w:ascii="Arial Rounded MT Bold" w:hAnsi="Arial Rounded MT Bold" w:cs="Arial"/>
        <w:b w:val="0"/>
        <w:sz w:val="18"/>
        <w:szCs w:val="18"/>
      </w:rPr>
    </w:pPr>
    <w:r w:rsidRPr="00A54A97">
      <w:rPr>
        <w:rFonts w:ascii="Arial Rounded MT Bold" w:hAnsi="Arial Rounded MT Bold" w:cs="Arial"/>
        <w:b w:val="0"/>
        <w:sz w:val="18"/>
        <w:szCs w:val="18"/>
      </w:rPr>
      <w:t>Section 01</w:t>
    </w:r>
    <w:r w:rsidR="00B35ABB">
      <w:rPr>
        <w:rFonts w:ascii="Arial Rounded MT Bold" w:hAnsi="Arial Rounded MT Bold" w:cs="Arial"/>
        <w:b w:val="0"/>
        <w:sz w:val="18"/>
        <w:szCs w:val="18"/>
      </w:rPr>
      <w:t xml:space="preserve"> 74 19</w:t>
    </w:r>
    <w:r w:rsidRPr="00A54A97">
      <w:rPr>
        <w:rFonts w:ascii="Arial Rounded MT Bold" w:hAnsi="Arial Rounded MT Bold" w:cs="Arial"/>
        <w:b w:val="0"/>
        <w:sz w:val="18"/>
        <w:szCs w:val="18"/>
      </w:rPr>
      <w:t xml:space="preserve"> – Construction Waste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467007DD"/>
    <w:multiLevelType w:val="hybridMultilevel"/>
    <w:tmpl w:val="B85C4E1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B582C4A"/>
    <w:multiLevelType w:val="hybridMultilevel"/>
    <w:tmpl w:val="680ADAF8"/>
    <w:lvl w:ilvl="0" w:tplc="AC42FE6A">
      <w:start w:val="1"/>
      <w:numFmt w:val="upperLetter"/>
      <w:lvlText w:val="%1."/>
      <w:lvlJc w:val="left"/>
      <w:pPr>
        <w:ind w:left="1440" w:hanging="360"/>
      </w:pPr>
      <w:rPr>
        <w:rFonts w:ascii="Arial" w:hAnsi="Arial" w:cs="Times New Roman"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1305232"/>
    <w:multiLevelType w:val="multilevel"/>
    <w:tmpl w:val="44FE2140"/>
    <w:lvl w:ilvl="0">
      <w:start w:val="1"/>
      <w:numFmt w:val="decimal"/>
      <w:pStyle w:val="POSLevel1"/>
      <w:suff w:val="nothing"/>
      <w:lvlText w:val="Part %1 - "/>
      <w:lvlJc w:val="left"/>
      <w:pPr>
        <w:ind w:left="0" w:firstLine="0"/>
      </w:pPr>
      <w:rPr>
        <w:rFonts w:hint="default"/>
        <w:u w:val="single"/>
      </w:rPr>
    </w:lvl>
    <w:lvl w:ilvl="1">
      <w:start w:val="1"/>
      <w:numFmt w:val="decimalZero"/>
      <w:pStyle w:val="POSLevel2"/>
      <w:isLgl/>
      <w:lvlText w:val="%1.%2"/>
      <w:lvlJc w:val="left"/>
      <w:pPr>
        <w:tabs>
          <w:tab w:val="num" w:pos="720"/>
        </w:tabs>
        <w:ind w:left="720" w:hanging="720"/>
      </w:pPr>
      <w:rPr>
        <w:rFonts w:hint="default"/>
      </w:rPr>
    </w:lvl>
    <w:lvl w:ilvl="2">
      <w:start w:val="1"/>
      <w:numFmt w:val="upperLetter"/>
      <w:pStyle w:val="POSLevel3"/>
      <w:lvlText w:val="%3."/>
      <w:lvlJc w:val="left"/>
      <w:pPr>
        <w:tabs>
          <w:tab w:val="num" w:pos="1440"/>
        </w:tabs>
        <w:ind w:left="1440" w:hanging="720"/>
      </w:pPr>
      <w:rPr>
        <w:rFonts w:hint="default"/>
      </w:rPr>
    </w:lvl>
    <w:lvl w:ilvl="3">
      <w:start w:val="1"/>
      <w:numFmt w:val="decimal"/>
      <w:pStyle w:val="POSLevel4"/>
      <w:lvlText w:val="%4."/>
      <w:lvlJc w:val="left"/>
      <w:pPr>
        <w:tabs>
          <w:tab w:val="num" w:pos="2160"/>
        </w:tabs>
        <w:ind w:left="2160" w:hanging="720"/>
      </w:pPr>
      <w:rPr>
        <w:rFonts w:hint="default"/>
      </w:rPr>
    </w:lvl>
    <w:lvl w:ilvl="4">
      <w:start w:val="1"/>
      <w:numFmt w:val="lowerLetter"/>
      <w:pStyle w:val="POSLevel5"/>
      <w:lvlText w:val="%5."/>
      <w:lvlJc w:val="left"/>
      <w:pPr>
        <w:tabs>
          <w:tab w:val="num" w:pos="2880"/>
        </w:tabs>
        <w:ind w:left="2880" w:hanging="720"/>
      </w:pPr>
      <w:rPr>
        <w:rFonts w:hint="default"/>
      </w:rPr>
    </w:lvl>
    <w:lvl w:ilvl="5">
      <w:start w:val="1"/>
      <w:numFmt w:val="decimal"/>
      <w:pStyle w:val="POSLevel6"/>
      <w:lvlText w:val="(%6)"/>
      <w:lvlJc w:val="left"/>
      <w:pPr>
        <w:tabs>
          <w:tab w:val="num" w:pos="3600"/>
        </w:tabs>
        <w:ind w:left="3600" w:hanging="720"/>
      </w:pPr>
      <w:rPr>
        <w:rFonts w:hint="default"/>
      </w:rPr>
    </w:lvl>
    <w:lvl w:ilvl="6">
      <w:start w:val="1"/>
      <w:numFmt w:val="lowerLetter"/>
      <w:pStyle w:val="POSLevel7"/>
      <w:lvlText w:val="(%7)"/>
      <w:lvlJc w:val="left"/>
      <w:pPr>
        <w:tabs>
          <w:tab w:val="num" w:pos="4320"/>
        </w:tabs>
        <w:ind w:left="4320" w:hanging="720"/>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num w:numId="1">
    <w:abstractNumId w:val="0"/>
  </w:num>
  <w:num w:numId="2">
    <w:abstractNumId w:val="3"/>
  </w:num>
  <w:num w:numId="3">
    <w:abstractNumId w:val="2"/>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42B7C"/>
    <w:rsid w:val="001375D5"/>
    <w:rsid w:val="00160868"/>
    <w:rsid w:val="00166839"/>
    <w:rsid w:val="001806BA"/>
    <w:rsid w:val="00197575"/>
    <w:rsid w:val="001D0AC0"/>
    <w:rsid w:val="001E0F27"/>
    <w:rsid w:val="001F473C"/>
    <w:rsid w:val="00206AD2"/>
    <w:rsid w:val="002142B1"/>
    <w:rsid w:val="002503EE"/>
    <w:rsid w:val="0026463D"/>
    <w:rsid w:val="002A5C0E"/>
    <w:rsid w:val="002B154E"/>
    <w:rsid w:val="002B1F50"/>
    <w:rsid w:val="00307291"/>
    <w:rsid w:val="00334B49"/>
    <w:rsid w:val="003354F2"/>
    <w:rsid w:val="00345250"/>
    <w:rsid w:val="003524A4"/>
    <w:rsid w:val="003D4C7A"/>
    <w:rsid w:val="003F53CD"/>
    <w:rsid w:val="00431ACD"/>
    <w:rsid w:val="00436974"/>
    <w:rsid w:val="0047695F"/>
    <w:rsid w:val="004874A1"/>
    <w:rsid w:val="004A7D17"/>
    <w:rsid w:val="004B758F"/>
    <w:rsid w:val="004D5DBF"/>
    <w:rsid w:val="004E59BC"/>
    <w:rsid w:val="00500627"/>
    <w:rsid w:val="00535040"/>
    <w:rsid w:val="00564162"/>
    <w:rsid w:val="005908F8"/>
    <w:rsid w:val="005A38C3"/>
    <w:rsid w:val="006404A0"/>
    <w:rsid w:val="00643A15"/>
    <w:rsid w:val="00652F3E"/>
    <w:rsid w:val="00691D7F"/>
    <w:rsid w:val="00746F27"/>
    <w:rsid w:val="0077535D"/>
    <w:rsid w:val="007809E6"/>
    <w:rsid w:val="007A6A11"/>
    <w:rsid w:val="007B7338"/>
    <w:rsid w:val="008150E1"/>
    <w:rsid w:val="008453D8"/>
    <w:rsid w:val="00850243"/>
    <w:rsid w:val="0085204B"/>
    <w:rsid w:val="00855EB5"/>
    <w:rsid w:val="0086026A"/>
    <w:rsid w:val="008649F6"/>
    <w:rsid w:val="00876754"/>
    <w:rsid w:val="00893599"/>
    <w:rsid w:val="008B0908"/>
    <w:rsid w:val="00907E5B"/>
    <w:rsid w:val="0092212D"/>
    <w:rsid w:val="00963C8C"/>
    <w:rsid w:val="009845ED"/>
    <w:rsid w:val="00995057"/>
    <w:rsid w:val="00995BD3"/>
    <w:rsid w:val="009B2C84"/>
    <w:rsid w:val="009E3DAB"/>
    <w:rsid w:val="00A01C07"/>
    <w:rsid w:val="00A31249"/>
    <w:rsid w:val="00A679A0"/>
    <w:rsid w:val="00AB0BFF"/>
    <w:rsid w:val="00B35ABB"/>
    <w:rsid w:val="00B3660F"/>
    <w:rsid w:val="00B37829"/>
    <w:rsid w:val="00B43C35"/>
    <w:rsid w:val="00B47498"/>
    <w:rsid w:val="00B54A58"/>
    <w:rsid w:val="00B627C2"/>
    <w:rsid w:val="00B87830"/>
    <w:rsid w:val="00B87FB7"/>
    <w:rsid w:val="00BB253C"/>
    <w:rsid w:val="00BC1487"/>
    <w:rsid w:val="00BC4928"/>
    <w:rsid w:val="00BF5D76"/>
    <w:rsid w:val="00BF7CBE"/>
    <w:rsid w:val="00C066C6"/>
    <w:rsid w:val="00C157B1"/>
    <w:rsid w:val="00C30793"/>
    <w:rsid w:val="00C42FA8"/>
    <w:rsid w:val="00C75B6B"/>
    <w:rsid w:val="00C848B8"/>
    <w:rsid w:val="00C857B7"/>
    <w:rsid w:val="00CB2886"/>
    <w:rsid w:val="00D01AEE"/>
    <w:rsid w:val="00D447B0"/>
    <w:rsid w:val="00D568DC"/>
    <w:rsid w:val="00D604F6"/>
    <w:rsid w:val="00D615C1"/>
    <w:rsid w:val="00D803A7"/>
    <w:rsid w:val="00DA6A24"/>
    <w:rsid w:val="00DF6F25"/>
    <w:rsid w:val="00E04049"/>
    <w:rsid w:val="00E14A41"/>
    <w:rsid w:val="00E538B8"/>
    <w:rsid w:val="00E63248"/>
    <w:rsid w:val="00E66ABD"/>
    <w:rsid w:val="00EB5AE7"/>
    <w:rsid w:val="00ED41FA"/>
    <w:rsid w:val="00EF2A11"/>
    <w:rsid w:val="00F62D6F"/>
    <w:rsid w:val="00F6370E"/>
    <w:rsid w:val="00F71A33"/>
    <w:rsid w:val="00F77CA3"/>
    <w:rsid w:val="00FA1667"/>
    <w:rsid w:val="00FA6FCE"/>
    <w:rsid w:val="00FB06F8"/>
    <w:rsid w:val="00FB0E4F"/>
    <w:rsid w:val="00FB5B0E"/>
    <w:rsid w:val="00FB722F"/>
    <w:rsid w:val="00FE61B1"/>
    <w:rsid w:val="00FF155B"/>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A62734"/>
  <w15:docId w15:val="{38487DEE-3585-4878-AF23-5AFBCACB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74A1"/>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7A6A11"/>
    <w:pPr>
      <w:keepNext/>
      <w:spacing w:before="240" w:after="60"/>
      <w:ind w:left="720"/>
      <w:outlineLvl w:val="0"/>
    </w:pPr>
    <w:rPr>
      <w:rFonts w:cs="Arial"/>
      <w:b/>
      <w:bCs/>
      <w:kern w:val="32"/>
      <w:sz w:val="32"/>
      <w:szCs w:val="32"/>
    </w:rPr>
  </w:style>
  <w:style w:type="paragraph" w:styleId="Heading2">
    <w:name w:val="heading 2"/>
    <w:next w:val="Normal"/>
    <w:qFormat/>
    <w:rsid w:val="007A6A11"/>
    <w:pPr>
      <w:keepNext/>
      <w:spacing w:before="360" w:after="60"/>
      <w:ind w:left="720"/>
      <w:outlineLvl w:val="1"/>
    </w:pPr>
    <w:rPr>
      <w:rFonts w:cs="Arial"/>
      <w:b/>
      <w:bCs/>
      <w:iCs/>
      <w:caps/>
      <w:spacing w:val="24"/>
      <w:sz w:val="22"/>
      <w:szCs w:val="22"/>
    </w:rPr>
  </w:style>
  <w:style w:type="paragraph" w:styleId="Heading3">
    <w:name w:val="heading 3"/>
    <w:next w:val="Normal"/>
    <w:qFormat/>
    <w:rsid w:val="007A6A11"/>
    <w:pPr>
      <w:keepLines/>
      <w:spacing w:before="240" w:after="120"/>
      <w:ind w:left="720"/>
      <w:jc w:val="center"/>
      <w:outlineLvl w:val="2"/>
    </w:pPr>
    <w:rPr>
      <w:b/>
      <w:snapToGrid w:val="0"/>
      <w:sz w:val="22"/>
      <w:szCs w:val="24"/>
      <w:u w:val="single"/>
    </w:rPr>
  </w:style>
  <w:style w:type="paragraph" w:styleId="Heading8">
    <w:name w:val="heading 8"/>
    <w:basedOn w:val="Normal"/>
    <w:next w:val="Normal"/>
    <w:link w:val="Heading8Char"/>
    <w:qFormat/>
    <w:rsid w:val="00EB5AE7"/>
    <w:pPr>
      <w:numPr>
        <w:ilvl w:val="7"/>
        <w:numId w:val="2"/>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EB5AE7"/>
    <w:pPr>
      <w:numPr>
        <w:ilvl w:val="8"/>
        <w:numId w:val="2"/>
      </w:numPr>
      <w:spacing w:before="240" w:after="60"/>
      <w:outlineLvl w:val="8"/>
    </w:pPr>
    <w:rPr>
      <w:rFonts w:cs="Arial"/>
    </w:rPr>
  </w:style>
  <w:style w:type="character" w:default="1" w:styleId="DefaultParagraphFont">
    <w:name w:val="Default Paragraph Font"/>
    <w:uiPriority w:val="1"/>
    <w:semiHidden/>
    <w:unhideWhenUsed/>
    <w:rsid w:val="00487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4A1"/>
  </w:style>
  <w:style w:type="paragraph" w:styleId="Header">
    <w:name w:val="header"/>
    <w:basedOn w:val="BodyText"/>
    <w:semiHidden/>
    <w:rsid w:val="007A6A1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7A6A11"/>
    <w:pPr>
      <w:spacing w:after="120"/>
      <w:ind w:left="720"/>
    </w:pPr>
    <w:rPr>
      <w:sz w:val="22"/>
      <w:szCs w:val="24"/>
    </w:rPr>
  </w:style>
  <w:style w:type="paragraph" w:styleId="Footer">
    <w:name w:val="footer"/>
    <w:basedOn w:val="Header"/>
    <w:semiHidden/>
    <w:rsid w:val="007A6A1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A6A1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7A6A1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7A6A11"/>
    <w:pPr>
      <w:numPr>
        <w:numId w:val="1"/>
      </w:numPr>
    </w:pPr>
  </w:style>
  <w:style w:type="table" w:styleId="TableGrid">
    <w:name w:val="Table Grid"/>
    <w:basedOn w:val="TableNormal"/>
    <w:rsid w:val="007A6A11"/>
    <w:pPr>
      <w:spacing w:before="60" w:after="60"/>
    </w:pPr>
    <w:rPr>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A6A11"/>
    <w:rPr>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HeaderS1">
    <w:name w:val="Header S1"/>
    <w:rsid w:val="00EB5AE7"/>
    <w:rPr>
      <w:rFonts w:ascii="Times New Roman" w:hAnsi="Times New Roman"/>
      <w:b/>
      <w:caps/>
      <w:sz w:val="24"/>
      <w:u w:val="thick"/>
    </w:rPr>
  </w:style>
  <w:style w:type="paragraph" w:customStyle="1" w:styleId="HeaderS2">
    <w:name w:val="Header S2"/>
    <w:rsid w:val="00EB5AE7"/>
    <w:pPr>
      <w:spacing w:after="600"/>
    </w:pPr>
    <w:rPr>
      <w:rFonts w:ascii="Times New Roman" w:hAnsi="Times New Roman"/>
      <w:b/>
      <w:sz w:val="24"/>
    </w:rPr>
  </w:style>
  <w:style w:type="character" w:customStyle="1" w:styleId="Heading8Char">
    <w:name w:val="Heading 8 Char"/>
    <w:basedOn w:val="DefaultParagraphFont"/>
    <w:link w:val="Heading8"/>
    <w:rsid w:val="00EB5AE7"/>
    <w:rPr>
      <w:rFonts w:ascii="Times New Roman" w:hAnsi="Times New Roman"/>
      <w:i/>
      <w:iCs/>
      <w:sz w:val="24"/>
      <w:szCs w:val="24"/>
    </w:rPr>
  </w:style>
  <w:style w:type="character" w:customStyle="1" w:styleId="Heading9Char">
    <w:name w:val="Heading 9 Char"/>
    <w:basedOn w:val="DefaultParagraphFont"/>
    <w:link w:val="Heading9"/>
    <w:rsid w:val="00EB5AE7"/>
    <w:rPr>
      <w:rFonts w:cs="Arial"/>
      <w:sz w:val="22"/>
      <w:szCs w:val="22"/>
    </w:rPr>
  </w:style>
  <w:style w:type="paragraph" w:customStyle="1" w:styleId="POSLevel1">
    <w:name w:val="POS Level 1"/>
    <w:rsid w:val="00EB5AE7"/>
    <w:pPr>
      <w:keepNext/>
      <w:numPr>
        <w:numId w:val="2"/>
      </w:numPr>
      <w:spacing w:after="240"/>
      <w:outlineLvl w:val="0"/>
    </w:pPr>
    <w:rPr>
      <w:rFonts w:ascii="Times New Roman" w:hAnsi="Times New Roman"/>
      <w:caps/>
      <w:sz w:val="24"/>
      <w:u w:val="single"/>
    </w:rPr>
  </w:style>
  <w:style w:type="paragraph" w:customStyle="1" w:styleId="POSLevel2">
    <w:name w:val="POS Level 2"/>
    <w:rsid w:val="00EB5AE7"/>
    <w:pPr>
      <w:keepNext/>
      <w:numPr>
        <w:ilvl w:val="1"/>
        <w:numId w:val="2"/>
      </w:numPr>
      <w:spacing w:after="240"/>
      <w:outlineLvl w:val="1"/>
    </w:pPr>
    <w:rPr>
      <w:rFonts w:ascii="Times New Roman" w:hAnsi="Times New Roman"/>
      <w:caps/>
      <w:sz w:val="24"/>
    </w:rPr>
  </w:style>
  <w:style w:type="paragraph" w:customStyle="1" w:styleId="POSLevel3">
    <w:name w:val="POS Level 3"/>
    <w:rsid w:val="00EB5AE7"/>
    <w:pPr>
      <w:numPr>
        <w:ilvl w:val="2"/>
        <w:numId w:val="2"/>
      </w:numPr>
      <w:spacing w:after="240"/>
      <w:outlineLvl w:val="2"/>
    </w:pPr>
    <w:rPr>
      <w:rFonts w:ascii="Times New Roman" w:hAnsi="Times New Roman"/>
      <w:sz w:val="24"/>
    </w:rPr>
  </w:style>
  <w:style w:type="paragraph" w:customStyle="1" w:styleId="POSLevel4">
    <w:name w:val="POS Level 4"/>
    <w:rsid w:val="00EB5AE7"/>
    <w:pPr>
      <w:numPr>
        <w:ilvl w:val="3"/>
        <w:numId w:val="2"/>
      </w:numPr>
      <w:spacing w:after="240"/>
      <w:outlineLvl w:val="3"/>
    </w:pPr>
    <w:rPr>
      <w:rFonts w:ascii="Times New Roman" w:hAnsi="Times New Roman"/>
      <w:sz w:val="24"/>
    </w:rPr>
  </w:style>
  <w:style w:type="paragraph" w:customStyle="1" w:styleId="POSLevel5">
    <w:name w:val="POS Level 5"/>
    <w:rsid w:val="00EB5AE7"/>
    <w:pPr>
      <w:numPr>
        <w:ilvl w:val="4"/>
        <w:numId w:val="2"/>
      </w:numPr>
      <w:spacing w:after="240"/>
      <w:outlineLvl w:val="4"/>
    </w:pPr>
    <w:rPr>
      <w:rFonts w:ascii="Times New Roman" w:hAnsi="Times New Roman"/>
      <w:sz w:val="24"/>
    </w:rPr>
  </w:style>
  <w:style w:type="paragraph" w:customStyle="1" w:styleId="POSLevel6">
    <w:name w:val="POS Level 6"/>
    <w:basedOn w:val="POSLevel5"/>
    <w:rsid w:val="00EB5AE7"/>
    <w:pPr>
      <w:numPr>
        <w:ilvl w:val="5"/>
      </w:numPr>
      <w:outlineLvl w:val="5"/>
    </w:pPr>
  </w:style>
  <w:style w:type="paragraph" w:customStyle="1" w:styleId="POSLevel7">
    <w:name w:val="POS Level 7"/>
    <w:basedOn w:val="POSLevel6"/>
    <w:rsid w:val="00EB5AE7"/>
    <w:pPr>
      <w:numPr>
        <w:ilvl w:val="6"/>
      </w:numPr>
      <w:outlineLvl w:val="6"/>
    </w:pPr>
  </w:style>
  <w:style w:type="character" w:customStyle="1" w:styleId="NoteChar">
    <w:name w:val="Note Char"/>
    <w:link w:val="Note"/>
    <w:rsid w:val="00EB5AE7"/>
    <w:rPr>
      <w:sz w:val="22"/>
      <w:szCs w:val="24"/>
      <w:shd w:val="clear" w:color="auto" w:fill="FFCC99"/>
    </w:rPr>
  </w:style>
  <w:style w:type="character" w:styleId="Hyperlink">
    <w:name w:val="Hyperlink"/>
    <w:basedOn w:val="DefaultParagraphFont"/>
    <w:rsid w:val="00EB5AE7"/>
    <w:rPr>
      <w:color w:val="0000FF" w:themeColor="hyperlink"/>
      <w:u w:val="single"/>
    </w:rPr>
  </w:style>
  <w:style w:type="paragraph" w:styleId="BalloonText">
    <w:name w:val="Balloon Text"/>
    <w:basedOn w:val="Normal"/>
    <w:link w:val="BalloonTextChar"/>
    <w:rsid w:val="00E538B8"/>
    <w:rPr>
      <w:rFonts w:ascii="Tahoma" w:hAnsi="Tahoma" w:cs="Tahoma"/>
      <w:sz w:val="16"/>
      <w:szCs w:val="16"/>
    </w:rPr>
  </w:style>
  <w:style w:type="character" w:customStyle="1" w:styleId="BalloonTextChar">
    <w:name w:val="Balloon Text Char"/>
    <w:basedOn w:val="DefaultParagraphFont"/>
    <w:link w:val="BalloonText"/>
    <w:rsid w:val="00E538B8"/>
    <w:rPr>
      <w:rFonts w:ascii="Tahoma" w:hAnsi="Tahoma" w:cs="Tahoma"/>
      <w:sz w:val="16"/>
      <w:szCs w:val="16"/>
    </w:rPr>
  </w:style>
  <w:style w:type="character" w:styleId="CommentReference">
    <w:name w:val="annotation reference"/>
    <w:basedOn w:val="DefaultParagraphFont"/>
    <w:rsid w:val="003F53CD"/>
    <w:rPr>
      <w:sz w:val="16"/>
      <w:szCs w:val="16"/>
    </w:rPr>
  </w:style>
  <w:style w:type="paragraph" w:styleId="CommentText">
    <w:name w:val="annotation text"/>
    <w:basedOn w:val="Normal"/>
    <w:link w:val="CommentTextChar"/>
    <w:rsid w:val="003F53CD"/>
    <w:rPr>
      <w:sz w:val="20"/>
      <w:szCs w:val="20"/>
    </w:rPr>
  </w:style>
  <w:style w:type="character" w:customStyle="1" w:styleId="CommentTextChar">
    <w:name w:val="Comment Text Char"/>
    <w:basedOn w:val="DefaultParagraphFont"/>
    <w:link w:val="CommentText"/>
    <w:rsid w:val="003F53CD"/>
  </w:style>
  <w:style w:type="paragraph" w:styleId="CommentSubject">
    <w:name w:val="annotation subject"/>
    <w:basedOn w:val="CommentText"/>
    <w:next w:val="CommentText"/>
    <w:link w:val="CommentSubjectChar"/>
    <w:rsid w:val="003F53CD"/>
    <w:rPr>
      <w:b/>
      <w:bCs/>
    </w:rPr>
  </w:style>
  <w:style w:type="character" w:customStyle="1" w:styleId="CommentSubjectChar">
    <w:name w:val="Comment Subject Char"/>
    <w:basedOn w:val="CommentTextChar"/>
    <w:link w:val="CommentSubject"/>
    <w:rsid w:val="003F53CD"/>
    <w:rPr>
      <w:b/>
      <w:bCs/>
    </w:rPr>
  </w:style>
  <w:style w:type="character" w:customStyle="1" w:styleId="NumberedMaterialChar">
    <w:name w:val="Numbered Material Char"/>
    <w:link w:val="NumberedMaterial"/>
    <w:rsid w:val="003F53CD"/>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your.kingcounty.gov/solidwaste/greenbuilding/construction-demolition.a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344E9-8B75-41F8-8291-242384B9AE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04001F-8B07-4BB2-B5FA-4DCAC7C7A055}"/>
</file>

<file path=customXml/itemProps3.xml><?xml version="1.0" encoding="utf-8"?>
<ds:datastoreItem xmlns:ds="http://schemas.openxmlformats.org/officeDocument/2006/customXml" ds:itemID="{E16F699A-C90D-4171-B2F4-E3CD36136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02900 - Planting</vt:lpstr>
    </vt:vector>
  </TitlesOfParts>
  <Manager>Reza Soltani</Manager>
  <Company>Port of Seattle</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2 - Site Work</dc:subject>
  <dc:creator>Sherry Arciniega</dc:creator>
  <cp:lastModifiedBy>Heilgeist, Stacy</cp:lastModifiedBy>
  <cp:revision>2</cp:revision>
  <cp:lastPrinted>2013-05-15T15:44:00Z</cp:lastPrinted>
  <dcterms:created xsi:type="dcterms:W3CDTF">2021-10-14T22:25:00Z</dcterms:created>
  <dcterms:modified xsi:type="dcterms:W3CDTF">2021-10-14T22:25:00Z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